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00B" w:rsidRPr="0001400B" w:rsidRDefault="0001400B" w:rsidP="0001400B">
      <w:pPr>
        <w:spacing w:line="360" w:lineRule="auto"/>
        <w:jc w:val="center"/>
        <w:outlineLvl w:val="0"/>
        <w:rPr>
          <w:rFonts w:ascii="Times New Roman" w:eastAsia="宋体" w:hAnsi="Times New Roman" w:cs="Times New Roman"/>
          <w:b/>
          <w:sz w:val="36"/>
          <w:szCs w:val="36"/>
        </w:rPr>
      </w:pPr>
      <w:r w:rsidRPr="0001400B">
        <w:rPr>
          <w:rFonts w:ascii="Times New Roman" w:eastAsia="宋体" w:hAnsi="Times New Roman" w:cs="Times New Roman"/>
          <w:b/>
          <w:sz w:val="36"/>
          <w:szCs w:val="36"/>
        </w:rPr>
        <w:t>采购需求</w:t>
      </w:r>
    </w:p>
    <w:p w:rsidR="0001400B" w:rsidRPr="0001400B" w:rsidRDefault="0001400B" w:rsidP="0001400B">
      <w:pPr>
        <w:keepNext/>
        <w:keepLines/>
        <w:numPr>
          <w:ilvl w:val="0"/>
          <w:numId w:val="1"/>
        </w:numPr>
        <w:spacing w:before="260" w:after="220"/>
        <w:outlineLvl w:val="0"/>
        <w:rPr>
          <w:rFonts w:ascii="黑体" w:eastAsia="黑体" w:hAnsi="黑体" w:cs="黑体"/>
          <w:b/>
          <w:kern w:val="44"/>
          <w:sz w:val="24"/>
          <w:szCs w:val="24"/>
        </w:rPr>
      </w:pPr>
      <w:bookmarkStart w:id="0" w:name="_Toc14624"/>
      <w:r w:rsidRPr="0001400B">
        <w:rPr>
          <w:rFonts w:ascii="黑体" w:eastAsia="黑体" w:hAnsi="黑体" w:cs="黑体" w:hint="eastAsia"/>
          <w:b/>
          <w:kern w:val="44"/>
          <w:sz w:val="24"/>
          <w:szCs w:val="24"/>
        </w:rPr>
        <w:t>采购标的</w:t>
      </w:r>
      <w:bookmarkEnd w:id="0"/>
    </w:p>
    <w:p w:rsidR="0001400B" w:rsidRPr="0001400B" w:rsidRDefault="0001400B" w:rsidP="0001400B">
      <w:pPr>
        <w:keepNext/>
        <w:keepLines/>
        <w:numPr>
          <w:ilvl w:val="0"/>
          <w:numId w:val="2"/>
        </w:numPr>
        <w:spacing w:before="260" w:after="200"/>
        <w:outlineLvl w:val="1"/>
        <w:rPr>
          <w:rFonts w:ascii="宋体" w:eastAsia="宋体" w:hAnsi="宋体" w:cs="宋体"/>
          <w:b/>
          <w:sz w:val="24"/>
          <w:szCs w:val="24"/>
        </w:rPr>
      </w:pPr>
      <w:bookmarkStart w:id="1" w:name="_Toc23035"/>
      <w:bookmarkStart w:id="2" w:name="_Toc1635"/>
      <w:r w:rsidRPr="0001400B">
        <w:rPr>
          <w:rFonts w:ascii="宋体" w:eastAsia="宋体" w:hAnsi="宋体" w:cs="宋体" w:hint="eastAsia"/>
          <w:b/>
          <w:sz w:val="24"/>
          <w:szCs w:val="24"/>
        </w:rPr>
        <w:t>采购标的（简要服务内容及数量）</w:t>
      </w:r>
      <w:bookmarkEnd w:id="1"/>
      <w:bookmarkEnd w:id="2"/>
    </w:p>
    <w:p w:rsidR="0001400B" w:rsidRPr="0001400B" w:rsidRDefault="0001400B" w:rsidP="0001400B">
      <w:pPr>
        <w:numPr>
          <w:ilvl w:val="0"/>
          <w:numId w:val="3"/>
        </w:numPr>
        <w:adjustRightInd w:val="0"/>
        <w:snapToGrid w:val="0"/>
        <w:spacing w:line="360" w:lineRule="auto"/>
        <w:rPr>
          <w:rFonts w:ascii="宋体" w:eastAsia="宋体" w:hAnsi="宋体" w:cs="宋体"/>
          <w:sz w:val="24"/>
          <w:szCs w:val="24"/>
        </w:rPr>
      </w:pPr>
      <w:r w:rsidRPr="0001400B">
        <w:rPr>
          <w:rFonts w:ascii="宋体" w:eastAsia="宋体" w:hAnsi="宋体" w:cs="宋体" w:hint="eastAsia"/>
          <w:sz w:val="24"/>
          <w:szCs w:val="24"/>
        </w:rPr>
        <w:t>项目名称：北京市科学技术协会综合服务中心2026年云计算服务政务云基础服务项目</w:t>
      </w:r>
    </w:p>
    <w:p w:rsidR="001E0E33" w:rsidRPr="001E0E33" w:rsidRDefault="0001400B" w:rsidP="0001400B">
      <w:pPr>
        <w:keepNext/>
        <w:keepLines/>
        <w:numPr>
          <w:ilvl w:val="0"/>
          <w:numId w:val="2"/>
        </w:numPr>
        <w:adjustRightInd w:val="0"/>
        <w:snapToGrid w:val="0"/>
        <w:spacing w:before="260" w:after="200" w:line="360" w:lineRule="auto"/>
        <w:outlineLvl w:val="1"/>
        <w:rPr>
          <w:rFonts w:ascii="宋体" w:eastAsia="宋体" w:hAnsi="宋体" w:cs="宋体"/>
          <w:b/>
          <w:sz w:val="24"/>
          <w:szCs w:val="24"/>
        </w:rPr>
      </w:pPr>
      <w:r w:rsidRPr="0001400B">
        <w:rPr>
          <w:rFonts w:ascii="宋体" w:eastAsia="宋体" w:hAnsi="宋体" w:cs="宋体" w:hint="eastAsia"/>
          <w:sz w:val="24"/>
          <w:szCs w:val="24"/>
        </w:rPr>
        <w:t>项目预算金额：162.747796</w:t>
      </w:r>
      <w:r w:rsidR="001E0E33">
        <w:rPr>
          <w:rFonts w:ascii="宋体" w:eastAsia="宋体" w:hAnsi="宋体" w:cs="宋体" w:hint="eastAsia"/>
          <w:sz w:val="24"/>
          <w:szCs w:val="24"/>
        </w:rPr>
        <w:t>万元</w:t>
      </w:r>
    </w:p>
    <w:p w:rsidR="0001400B" w:rsidRPr="001E0E33" w:rsidRDefault="0001400B" w:rsidP="0001400B">
      <w:pPr>
        <w:keepNext/>
        <w:keepLines/>
        <w:numPr>
          <w:ilvl w:val="0"/>
          <w:numId w:val="2"/>
        </w:numPr>
        <w:adjustRightInd w:val="0"/>
        <w:snapToGrid w:val="0"/>
        <w:spacing w:before="260" w:after="200" w:line="360" w:lineRule="auto"/>
        <w:outlineLvl w:val="1"/>
        <w:rPr>
          <w:rFonts w:ascii="宋体" w:eastAsia="宋体" w:hAnsi="宋体" w:cs="宋体"/>
          <w:sz w:val="24"/>
          <w:szCs w:val="24"/>
        </w:rPr>
      </w:pPr>
      <w:r w:rsidRPr="001E0E33">
        <w:rPr>
          <w:rFonts w:ascii="宋体" w:eastAsia="宋体" w:hAnsi="宋体" w:cs="宋体" w:hint="eastAsia"/>
          <w:sz w:val="24"/>
          <w:szCs w:val="24"/>
        </w:rPr>
        <w:t>项目背景</w:t>
      </w:r>
    </w:p>
    <w:p w:rsidR="0001400B" w:rsidRPr="0001400B" w:rsidRDefault="0001400B" w:rsidP="0001400B">
      <w:pPr>
        <w:tabs>
          <w:tab w:val="left" w:pos="420"/>
          <w:tab w:val="left" w:pos="567"/>
        </w:tabs>
        <w:spacing w:line="560" w:lineRule="exact"/>
        <w:ind w:firstLineChars="200" w:firstLine="480"/>
        <w:rPr>
          <w:rFonts w:ascii="宋体" w:eastAsia="宋体" w:hAnsi="宋体" w:cs="宋体"/>
          <w:sz w:val="24"/>
          <w:szCs w:val="24"/>
        </w:rPr>
      </w:pPr>
      <w:r w:rsidRPr="0001400B">
        <w:rPr>
          <w:rFonts w:ascii="宋体" w:eastAsia="宋体" w:hAnsi="宋体" w:cs="宋体" w:hint="eastAsia"/>
          <w:sz w:val="24"/>
          <w:szCs w:val="24"/>
        </w:rPr>
        <w:t>北京市已经建成市级政务云平台，充分运用云计算的先进理念和技术，按照“集约高效、共享开放、安全可靠、按需服务”的原则，以“云网合一、云数联动”为构架，为北京市委办局用户提供安全可靠的资源平台，对各委办局提供统一云服务，确保各委办局业务应用稳定可靠运行。</w:t>
      </w:r>
    </w:p>
    <w:p w:rsidR="0001400B" w:rsidRPr="0001400B" w:rsidRDefault="0001400B" w:rsidP="0001400B">
      <w:pPr>
        <w:tabs>
          <w:tab w:val="left" w:pos="420"/>
          <w:tab w:val="left" w:pos="567"/>
        </w:tabs>
        <w:spacing w:line="560" w:lineRule="exact"/>
        <w:ind w:firstLineChars="200" w:firstLine="480"/>
        <w:rPr>
          <w:rFonts w:ascii="宋体" w:eastAsia="宋体" w:hAnsi="宋体" w:cs="宋体"/>
          <w:sz w:val="24"/>
          <w:szCs w:val="24"/>
        </w:rPr>
      </w:pPr>
      <w:r w:rsidRPr="0001400B">
        <w:rPr>
          <w:rFonts w:ascii="宋体" w:eastAsia="宋体" w:hAnsi="宋体" w:cs="宋体" w:hint="eastAsia"/>
          <w:sz w:val="24"/>
          <w:szCs w:val="24"/>
        </w:rPr>
        <w:t>北京市科学技术协会为贯彻落实北京市经济和信息化局关于印发《北京市市级政务云管理办法的通知》（京经信委函（2019）150号）文件的要求，我单位现有数字科协数据汇聚与分析平台、数字公共服务平台、数字协同办公平台自2024年起迁入市政务云，通过租用北京市政务云平台，完成信息化项目建设，为各业务系统提供快速部署、运行保障和信息安全防护等综合服务。</w:t>
      </w:r>
    </w:p>
    <w:p w:rsidR="0001400B" w:rsidRPr="0001400B" w:rsidRDefault="0001400B" w:rsidP="0001400B">
      <w:pPr>
        <w:keepNext/>
        <w:keepLines/>
        <w:numPr>
          <w:ilvl w:val="0"/>
          <w:numId w:val="1"/>
        </w:numPr>
        <w:spacing w:before="260" w:after="220"/>
        <w:outlineLvl w:val="0"/>
        <w:rPr>
          <w:rFonts w:ascii="黑体" w:eastAsia="黑体" w:hAnsi="黑体" w:cs="黑体"/>
          <w:b/>
          <w:kern w:val="44"/>
          <w:sz w:val="24"/>
          <w:szCs w:val="24"/>
        </w:rPr>
      </w:pPr>
      <w:r w:rsidRPr="0001400B">
        <w:rPr>
          <w:rFonts w:ascii="黑体" w:eastAsia="黑体" w:hAnsi="黑体" w:cs="黑体" w:hint="eastAsia"/>
          <w:b/>
          <w:kern w:val="44"/>
          <w:sz w:val="24"/>
          <w:szCs w:val="24"/>
        </w:rPr>
        <w:t>商务要求</w:t>
      </w:r>
    </w:p>
    <w:p w:rsidR="0001400B" w:rsidRPr="0001400B" w:rsidRDefault="0001400B" w:rsidP="0001400B">
      <w:pPr>
        <w:keepNext/>
        <w:keepLines/>
        <w:numPr>
          <w:ilvl w:val="0"/>
          <w:numId w:val="4"/>
        </w:numPr>
        <w:tabs>
          <w:tab w:val="left" w:pos="420"/>
          <w:tab w:val="left" w:pos="567"/>
        </w:tabs>
        <w:spacing w:before="260" w:after="200"/>
        <w:outlineLvl w:val="1"/>
        <w:rPr>
          <w:rFonts w:ascii="宋体" w:eastAsia="宋体" w:hAnsi="宋体" w:cs="宋体"/>
          <w:b/>
          <w:sz w:val="24"/>
          <w:szCs w:val="24"/>
        </w:rPr>
      </w:pPr>
      <w:r w:rsidRPr="0001400B">
        <w:rPr>
          <w:rFonts w:ascii="宋体" w:eastAsia="宋体" w:hAnsi="宋体" w:cs="宋体" w:hint="eastAsia"/>
          <w:b/>
          <w:sz w:val="24"/>
          <w:szCs w:val="24"/>
        </w:rPr>
        <w:t>交付（实施）的时间（期限）和地点（范围）</w:t>
      </w:r>
    </w:p>
    <w:p w:rsidR="0001400B" w:rsidRPr="0001400B" w:rsidRDefault="0001400B" w:rsidP="0001400B">
      <w:pPr>
        <w:spacing w:line="360" w:lineRule="auto"/>
        <w:ind w:firstLineChars="200" w:firstLine="480"/>
        <w:rPr>
          <w:rFonts w:ascii="Times New Roman" w:eastAsia="宋体" w:hAnsi="Times New Roman" w:cs="Times New Roman"/>
          <w:sz w:val="24"/>
          <w:szCs w:val="24"/>
          <w:u w:val="single"/>
        </w:rPr>
      </w:pPr>
      <w:r w:rsidRPr="0001400B">
        <w:rPr>
          <w:rFonts w:ascii="宋体" w:eastAsia="宋体" w:hAnsi="宋体" w:cs="宋体" w:hint="eastAsia"/>
          <w:sz w:val="24"/>
          <w:szCs w:val="24"/>
        </w:rPr>
        <w:t>项目时间：</w:t>
      </w:r>
      <w:r w:rsidRPr="0001400B">
        <w:rPr>
          <w:rFonts w:ascii="Times New Roman" w:eastAsia="宋体" w:hAnsi="Times New Roman" w:cs="Times New Roman" w:hint="eastAsia"/>
          <w:sz w:val="24"/>
          <w:szCs w:val="24"/>
        </w:rPr>
        <w:t>市科协数字公共服务平台整合升级项目、“数字科协”数据汇聚与分析平台开始履行时间为</w:t>
      </w:r>
      <w:r w:rsidRPr="0001400B">
        <w:rPr>
          <w:rFonts w:ascii="Times New Roman" w:eastAsia="宋体" w:hAnsi="Times New Roman" w:cs="Times New Roman" w:hint="eastAsia"/>
          <w:sz w:val="24"/>
          <w:szCs w:val="24"/>
        </w:rPr>
        <w:t xml:space="preserve">2026 </w:t>
      </w:r>
      <w:r w:rsidRPr="0001400B">
        <w:rPr>
          <w:rFonts w:ascii="Times New Roman" w:eastAsia="宋体" w:hAnsi="Times New Roman" w:cs="Times New Roman" w:hint="eastAsia"/>
          <w:sz w:val="24"/>
          <w:szCs w:val="24"/>
        </w:rPr>
        <w:t>年</w:t>
      </w:r>
      <w:r w:rsidRPr="0001400B">
        <w:rPr>
          <w:rFonts w:ascii="Times New Roman" w:eastAsia="宋体" w:hAnsi="Times New Roman" w:cs="Times New Roman" w:hint="eastAsia"/>
          <w:sz w:val="24"/>
          <w:szCs w:val="24"/>
        </w:rPr>
        <w:t xml:space="preserve"> 3 </w:t>
      </w:r>
      <w:r w:rsidRPr="0001400B">
        <w:rPr>
          <w:rFonts w:ascii="Times New Roman" w:eastAsia="宋体" w:hAnsi="Times New Roman" w:cs="Times New Roman" w:hint="eastAsia"/>
          <w:sz w:val="24"/>
          <w:szCs w:val="24"/>
        </w:rPr>
        <w:t>月</w:t>
      </w:r>
      <w:r w:rsidRPr="0001400B">
        <w:rPr>
          <w:rFonts w:ascii="Times New Roman" w:eastAsia="宋体" w:hAnsi="Times New Roman" w:cs="Times New Roman" w:hint="eastAsia"/>
          <w:sz w:val="24"/>
          <w:szCs w:val="24"/>
        </w:rPr>
        <w:t xml:space="preserve"> 26</w:t>
      </w:r>
      <w:r w:rsidRPr="0001400B">
        <w:rPr>
          <w:rFonts w:ascii="Times New Roman" w:eastAsia="宋体" w:hAnsi="Times New Roman" w:cs="Times New Roman" w:hint="eastAsia"/>
          <w:sz w:val="24"/>
          <w:szCs w:val="24"/>
        </w:rPr>
        <w:t>日，市科协数字协同办公平台为</w:t>
      </w:r>
      <w:r w:rsidRPr="0001400B">
        <w:rPr>
          <w:rFonts w:ascii="Times New Roman" w:eastAsia="宋体" w:hAnsi="Times New Roman" w:cs="Times New Roman" w:hint="eastAsia"/>
          <w:sz w:val="24"/>
          <w:szCs w:val="24"/>
        </w:rPr>
        <w:t xml:space="preserve"> 2026 </w:t>
      </w:r>
      <w:r w:rsidRPr="0001400B">
        <w:rPr>
          <w:rFonts w:ascii="Times New Roman" w:eastAsia="宋体" w:hAnsi="Times New Roman" w:cs="Times New Roman" w:hint="eastAsia"/>
          <w:sz w:val="24"/>
          <w:szCs w:val="24"/>
        </w:rPr>
        <w:t>年</w:t>
      </w:r>
      <w:r w:rsidRPr="0001400B">
        <w:rPr>
          <w:rFonts w:ascii="Times New Roman" w:eastAsia="宋体" w:hAnsi="Times New Roman" w:cs="Times New Roman" w:hint="eastAsia"/>
          <w:sz w:val="24"/>
          <w:szCs w:val="24"/>
        </w:rPr>
        <w:t xml:space="preserve"> 5</w:t>
      </w:r>
      <w:r w:rsidRPr="0001400B">
        <w:rPr>
          <w:rFonts w:ascii="Times New Roman" w:eastAsia="宋体" w:hAnsi="Times New Roman" w:cs="Times New Roman" w:hint="eastAsia"/>
          <w:sz w:val="24"/>
          <w:szCs w:val="24"/>
        </w:rPr>
        <w:t>月</w:t>
      </w:r>
      <w:r w:rsidRPr="0001400B">
        <w:rPr>
          <w:rFonts w:ascii="Times New Roman" w:eastAsia="宋体" w:hAnsi="Times New Roman" w:cs="Times New Roman" w:hint="eastAsia"/>
          <w:sz w:val="24"/>
          <w:szCs w:val="24"/>
        </w:rPr>
        <w:t xml:space="preserve"> 26 </w:t>
      </w:r>
      <w:r w:rsidRPr="0001400B">
        <w:rPr>
          <w:rFonts w:ascii="Times New Roman" w:eastAsia="宋体" w:hAnsi="Times New Roman" w:cs="Times New Roman" w:hint="eastAsia"/>
          <w:sz w:val="24"/>
          <w:szCs w:val="24"/>
        </w:rPr>
        <w:t>日；项目结束履行时间</w:t>
      </w:r>
      <w:r w:rsidRPr="0001400B">
        <w:rPr>
          <w:rFonts w:ascii="Times New Roman" w:eastAsia="宋体" w:hAnsi="Times New Roman" w:cs="Times New Roman" w:hint="eastAsia"/>
          <w:sz w:val="24"/>
          <w:szCs w:val="24"/>
        </w:rPr>
        <w:t xml:space="preserve">2027 </w:t>
      </w:r>
      <w:r w:rsidRPr="0001400B">
        <w:rPr>
          <w:rFonts w:ascii="Times New Roman" w:eastAsia="宋体" w:hAnsi="Times New Roman" w:cs="Times New Roman" w:hint="eastAsia"/>
          <w:sz w:val="24"/>
          <w:szCs w:val="24"/>
        </w:rPr>
        <w:t>年</w:t>
      </w:r>
      <w:r w:rsidRPr="0001400B">
        <w:rPr>
          <w:rFonts w:ascii="Times New Roman" w:eastAsia="宋体" w:hAnsi="Times New Roman" w:cs="Times New Roman" w:hint="eastAsia"/>
          <w:sz w:val="24"/>
          <w:szCs w:val="24"/>
        </w:rPr>
        <w:t xml:space="preserve"> 3</w:t>
      </w:r>
      <w:r w:rsidRPr="0001400B">
        <w:rPr>
          <w:rFonts w:ascii="Times New Roman" w:eastAsia="宋体" w:hAnsi="Times New Roman" w:cs="Times New Roman" w:hint="eastAsia"/>
          <w:sz w:val="24"/>
          <w:szCs w:val="24"/>
        </w:rPr>
        <w:t>月</w:t>
      </w:r>
      <w:r w:rsidRPr="0001400B">
        <w:rPr>
          <w:rFonts w:ascii="Times New Roman" w:eastAsia="宋体" w:hAnsi="Times New Roman" w:cs="Times New Roman" w:hint="eastAsia"/>
          <w:sz w:val="24"/>
          <w:szCs w:val="24"/>
        </w:rPr>
        <w:t xml:space="preserve"> 26 </w:t>
      </w:r>
      <w:r w:rsidRPr="0001400B">
        <w:rPr>
          <w:rFonts w:ascii="Times New Roman" w:eastAsia="宋体" w:hAnsi="Times New Roman" w:cs="Times New Roman" w:hint="eastAsia"/>
          <w:sz w:val="24"/>
          <w:szCs w:val="24"/>
        </w:rPr>
        <w:t>日。</w:t>
      </w:r>
      <w:bookmarkStart w:id="3" w:name="_GoBack"/>
      <w:bookmarkEnd w:id="3"/>
    </w:p>
    <w:p w:rsidR="0001400B" w:rsidRPr="0001400B" w:rsidRDefault="0001400B" w:rsidP="0001400B">
      <w:pPr>
        <w:tabs>
          <w:tab w:val="left" w:pos="420"/>
          <w:tab w:val="left" w:pos="567"/>
        </w:tabs>
        <w:spacing w:line="560" w:lineRule="exact"/>
        <w:ind w:firstLineChars="200" w:firstLine="480"/>
        <w:rPr>
          <w:rFonts w:ascii="宋体" w:eastAsia="宋体" w:hAnsi="宋体" w:cs="宋体"/>
          <w:sz w:val="24"/>
          <w:szCs w:val="24"/>
        </w:rPr>
      </w:pPr>
    </w:p>
    <w:p w:rsidR="0001400B" w:rsidRPr="0001400B" w:rsidRDefault="0001400B" w:rsidP="0001400B">
      <w:pPr>
        <w:tabs>
          <w:tab w:val="left" w:pos="420"/>
          <w:tab w:val="left" w:pos="567"/>
        </w:tabs>
        <w:spacing w:line="560" w:lineRule="exact"/>
        <w:ind w:firstLineChars="200" w:firstLine="480"/>
        <w:rPr>
          <w:rFonts w:ascii="宋体" w:eastAsia="宋体" w:hAnsi="宋体" w:cs="宋体"/>
          <w:sz w:val="24"/>
          <w:szCs w:val="24"/>
        </w:rPr>
      </w:pPr>
      <w:r w:rsidRPr="0001400B">
        <w:rPr>
          <w:rFonts w:ascii="宋体" w:eastAsia="宋体" w:hAnsi="宋体" w:cs="宋体" w:hint="eastAsia"/>
          <w:sz w:val="24"/>
          <w:szCs w:val="24"/>
        </w:rPr>
        <w:t>服务地点：北京市级政务云机房。</w:t>
      </w:r>
    </w:p>
    <w:p w:rsidR="0001400B" w:rsidRPr="0001400B" w:rsidRDefault="0001400B" w:rsidP="0001400B">
      <w:pPr>
        <w:keepNext/>
        <w:keepLines/>
        <w:numPr>
          <w:ilvl w:val="0"/>
          <w:numId w:val="4"/>
        </w:numPr>
        <w:spacing w:before="260" w:after="200"/>
        <w:outlineLvl w:val="1"/>
        <w:rPr>
          <w:rFonts w:ascii="宋体" w:eastAsia="宋体" w:hAnsi="宋体" w:cs="宋体"/>
          <w:b/>
          <w:sz w:val="24"/>
          <w:szCs w:val="24"/>
        </w:rPr>
      </w:pPr>
      <w:r w:rsidRPr="0001400B">
        <w:rPr>
          <w:rFonts w:ascii="宋体" w:eastAsia="宋体" w:hAnsi="宋体" w:cs="宋体" w:hint="eastAsia"/>
          <w:b/>
          <w:sz w:val="24"/>
          <w:szCs w:val="24"/>
        </w:rPr>
        <w:lastRenderedPageBreak/>
        <w:t>付款条件（进度和方式）</w:t>
      </w:r>
    </w:p>
    <w:p w:rsidR="0001400B" w:rsidRPr="0001400B" w:rsidRDefault="0001400B" w:rsidP="0001400B">
      <w:pPr>
        <w:widowControl/>
        <w:tabs>
          <w:tab w:val="left" w:pos="420"/>
          <w:tab w:val="left" w:pos="567"/>
        </w:tabs>
        <w:spacing w:line="560" w:lineRule="exact"/>
        <w:ind w:firstLineChars="200" w:firstLine="480"/>
        <w:rPr>
          <w:rFonts w:ascii="宋体" w:eastAsia="宋体" w:hAnsi="宋体" w:cs="宋体"/>
          <w:sz w:val="24"/>
          <w:szCs w:val="24"/>
        </w:rPr>
      </w:pPr>
      <w:r w:rsidRPr="0001400B">
        <w:rPr>
          <w:rFonts w:ascii="宋体" w:eastAsia="宋体" w:hAnsi="宋体" w:cs="宋体" w:hint="eastAsia"/>
          <w:sz w:val="24"/>
          <w:szCs w:val="24"/>
        </w:rPr>
        <w:t>本合同自项目履行之日起  20  个工作日内，且在收到中标人开具的符合报税条件的相应发票后，采购人向中标人支付本合同总价款的  70  % 作为首付款，即人民币       元整（¥：    元）；</w:t>
      </w:r>
    </w:p>
    <w:p w:rsidR="0001400B" w:rsidRPr="0001400B" w:rsidRDefault="0001400B" w:rsidP="0001400B">
      <w:pPr>
        <w:widowControl/>
        <w:tabs>
          <w:tab w:val="left" w:pos="420"/>
          <w:tab w:val="left" w:pos="567"/>
        </w:tabs>
        <w:spacing w:line="560" w:lineRule="exact"/>
        <w:ind w:firstLineChars="200" w:firstLine="480"/>
        <w:rPr>
          <w:rFonts w:ascii="宋体" w:eastAsia="宋体" w:hAnsi="宋体" w:cs="宋体"/>
          <w:sz w:val="24"/>
          <w:szCs w:val="24"/>
        </w:rPr>
      </w:pPr>
      <w:r w:rsidRPr="0001400B">
        <w:rPr>
          <w:rFonts w:ascii="宋体" w:eastAsia="宋体" w:hAnsi="宋体" w:cs="宋体" w:hint="eastAsia"/>
          <w:sz w:val="24"/>
          <w:szCs w:val="24"/>
        </w:rPr>
        <w:t>2026年10月31日前，采购人将组织项目中期验收，验收合格，且在收到中标人开具的符合报税条件的相应发票后，采购人向中标人支付合同尾款，项目总金额的 30 %，即人民币 元整（¥：    元）。同时中标人应提供银行履约保函（担保金额为合同总金额的  10  %），有效期自中期验收之日起  6  个月。</w:t>
      </w:r>
    </w:p>
    <w:p w:rsidR="0001400B" w:rsidRPr="0001400B" w:rsidRDefault="0001400B" w:rsidP="0001400B">
      <w:pPr>
        <w:tabs>
          <w:tab w:val="left" w:pos="420"/>
          <w:tab w:val="left" w:pos="567"/>
        </w:tabs>
        <w:spacing w:line="560" w:lineRule="exact"/>
        <w:ind w:firstLineChars="200" w:firstLine="480"/>
        <w:rPr>
          <w:rFonts w:ascii="宋体" w:eastAsia="宋体" w:hAnsi="宋体" w:cs="宋体"/>
          <w:sz w:val="24"/>
          <w:szCs w:val="24"/>
        </w:rPr>
      </w:pPr>
    </w:p>
    <w:p w:rsidR="0001400B" w:rsidRPr="0001400B" w:rsidRDefault="0001400B" w:rsidP="0001400B">
      <w:pPr>
        <w:keepNext/>
        <w:keepLines/>
        <w:numPr>
          <w:ilvl w:val="0"/>
          <w:numId w:val="1"/>
        </w:numPr>
        <w:spacing w:before="260" w:after="220"/>
        <w:outlineLvl w:val="0"/>
        <w:rPr>
          <w:rFonts w:ascii="黑体" w:eastAsia="黑体" w:hAnsi="黑体" w:cs="黑体"/>
          <w:b/>
          <w:kern w:val="44"/>
          <w:sz w:val="24"/>
          <w:szCs w:val="24"/>
        </w:rPr>
      </w:pPr>
      <w:bookmarkStart w:id="4" w:name="_Toc9754"/>
      <w:r w:rsidRPr="0001400B">
        <w:rPr>
          <w:rFonts w:ascii="黑体" w:eastAsia="黑体" w:hAnsi="黑体" w:cs="黑体" w:hint="eastAsia"/>
          <w:b/>
          <w:kern w:val="44"/>
          <w:sz w:val="24"/>
          <w:szCs w:val="24"/>
        </w:rPr>
        <w:t>技术要求</w:t>
      </w:r>
      <w:bookmarkEnd w:id="4"/>
    </w:p>
    <w:p w:rsidR="0001400B" w:rsidRPr="0001400B" w:rsidRDefault="0001400B" w:rsidP="0001400B">
      <w:pPr>
        <w:numPr>
          <w:ilvl w:val="0"/>
          <w:numId w:val="5"/>
        </w:numPr>
        <w:spacing w:line="360" w:lineRule="auto"/>
        <w:contextualSpacing/>
        <w:outlineLvl w:val="0"/>
        <w:rPr>
          <w:rFonts w:ascii="Times New Roman" w:eastAsia="宋体" w:hAnsi="Times New Roman" w:cs="Times New Roman"/>
          <w:sz w:val="24"/>
          <w:szCs w:val="24"/>
        </w:rPr>
      </w:pPr>
      <w:r w:rsidRPr="0001400B">
        <w:rPr>
          <w:rFonts w:ascii="Times New Roman" w:eastAsia="宋体" w:hAnsi="Times New Roman" w:cs="Times New Roman"/>
          <w:sz w:val="24"/>
          <w:szCs w:val="24"/>
        </w:rPr>
        <w:t>基本要求</w:t>
      </w:r>
    </w:p>
    <w:p w:rsidR="0001400B" w:rsidRPr="0001400B" w:rsidRDefault="0001400B" w:rsidP="0001400B">
      <w:pPr>
        <w:numPr>
          <w:ilvl w:val="1"/>
          <w:numId w:val="5"/>
        </w:numPr>
        <w:spacing w:line="360" w:lineRule="auto"/>
        <w:contextualSpacing/>
        <w:outlineLvl w:val="1"/>
        <w:rPr>
          <w:rFonts w:ascii="Times New Roman" w:eastAsia="宋体" w:hAnsi="Times New Roman" w:cs="Times New Roman"/>
          <w:sz w:val="24"/>
          <w:szCs w:val="24"/>
        </w:rPr>
      </w:pPr>
      <w:r w:rsidRPr="0001400B">
        <w:rPr>
          <w:rFonts w:ascii="Times New Roman" w:eastAsia="宋体" w:hAnsi="Times New Roman" w:cs="Times New Roman"/>
          <w:sz w:val="24"/>
          <w:szCs w:val="24"/>
        </w:rPr>
        <w:t>采购标的需实现的功能或者目标</w:t>
      </w:r>
    </w:p>
    <w:p w:rsidR="0001400B" w:rsidRPr="0001400B" w:rsidRDefault="0001400B" w:rsidP="0001400B">
      <w:pPr>
        <w:snapToGrid w:val="0"/>
        <w:spacing w:line="360" w:lineRule="auto"/>
        <w:ind w:firstLineChars="200" w:firstLine="480"/>
        <w:rPr>
          <w:rFonts w:ascii="宋体" w:eastAsia="宋体" w:hAnsi="宋体" w:cs="宋体"/>
          <w:bCs/>
          <w:sz w:val="24"/>
          <w:szCs w:val="24"/>
        </w:rPr>
      </w:pPr>
      <w:r w:rsidRPr="0001400B">
        <w:rPr>
          <w:rFonts w:ascii="宋体" w:eastAsia="宋体" w:hAnsi="宋体" w:cs="宋体" w:hint="eastAsia"/>
          <w:bCs/>
          <w:sz w:val="24"/>
          <w:szCs w:val="24"/>
        </w:rPr>
        <w:t>本项目的总体目标是通过租用政务云平台基础服务，对我单位现有的数字科协数据汇聚与分析平台、数字公共服务平台、数字协同办公平台的运行环境进行持续优化，提供可靠、稳定、安全的政务云基础服务，具体包括：</w:t>
      </w:r>
    </w:p>
    <w:p w:rsidR="0001400B" w:rsidRPr="0001400B" w:rsidRDefault="0001400B" w:rsidP="0001400B">
      <w:pPr>
        <w:numPr>
          <w:ilvl w:val="0"/>
          <w:numId w:val="6"/>
        </w:numPr>
        <w:snapToGrid w:val="0"/>
        <w:spacing w:line="360" w:lineRule="auto"/>
        <w:ind w:firstLineChars="200" w:firstLine="480"/>
        <w:rPr>
          <w:rFonts w:ascii="宋体" w:eastAsia="宋体" w:hAnsi="宋体" w:cs="宋体"/>
          <w:bCs/>
          <w:sz w:val="24"/>
          <w:szCs w:val="24"/>
        </w:rPr>
      </w:pPr>
      <w:r w:rsidRPr="0001400B">
        <w:rPr>
          <w:rFonts w:ascii="宋体" w:eastAsia="宋体" w:hAnsi="宋体" w:cs="宋体" w:hint="eastAsia"/>
          <w:bCs/>
          <w:sz w:val="24"/>
          <w:szCs w:val="24"/>
        </w:rPr>
        <w:t>提供政务云基础服务，包括</w:t>
      </w:r>
      <w:r w:rsidRPr="0001400B">
        <w:rPr>
          <w:rFonts w:ascii="宋体" w:eastAsia="宋体" w:hAnsi="宋体" w:cs="宋体" w:hint="eastAsia"/>
          <w:sz w:val="24"/>
          <w:szCs w:val="24"/>
        </w:rPr>
        <w:t>计算服务、存储服务和网络服务等基础环境日常维护、应急响应等工作。</w:t>
      </w:r>
    </w:p>
    <w:p w:rsidR="0001400B" w:rsidRPr="0001400B" w:rsidRDefault="0001400B" w:rsidP="0001400B">
      <w:pPr>
        <w:numPr>
          <w:ilvl w:val="0"/>
          <w:numId w:val="6"/>
        </w:numPr>
        <w:snapToGrid w:val="0"/>
        <w:spacing w:line="360" w:lineRule="auto"/>
        <w:ind w:firstLineChars="200" w:firstLine="480"/>
        <w:rPr>
          <w:rFonts w:ascii="宋体" w:eastAsia="宋体" w:hAnsi="宋体" w:cs="宋体"/>
          <w:sz w:val="24"/>
          <w:szCs w:val="24"/>
        </w:rPr>
      </w:pPr>
      <w:r w:rsidRPr="0001400B">
        <w:rPr>
          <w:rFonts w:ascii="宋体" w:eastAsia="宋体" w:hAnsi="宋体" w:cs="宋体" w:hint="eastAsia"/>
          <w:bCs/>
          <w:sz w:val="24"/>
          <w:szCs w:val="24"/>
        </w:rPr>
        <w:t>提供7*24运维保障，</w:t>
      </w:r>
      <w:r w:rsidRPr="0001400B">
        <w:rPr>
          <w:rFonts w:ascii="宋体" w:eastAsia="宋体" w:hAnsi="宋体" w:cs="宋体" w:hint="eastAsia"/>
          <w:sz w:val="24"/>
          <w:szCs w:val="24"/>
        </w:rPr>
        <w:t>做好重大活动和节假日应急值守保障服务，确保各系统在政务云环境中可靠稳定运行。</w:t>
      </w:r>
    </w:p>
    <w:p w:rsidR="0001400B" w:rsidRPr="0001400B" w:rsidRDefault="0001400B" w:rsidP="0001400B">
      <w:pPr>
        <w:numPr>
          <w:ilvl w:val="0"/>
          <w:numId w:val="6"/>
        </w:numPr>
        <w:snapToGrid w:val="0"/>
        <w:spacing w:line="360" w:lineRule="auto"/>
        <w:ind w:firstLineChars="200" w:firstLine="480"/>
        <w:rPr>
          <w:rFonts w:ascii="宋体" w:eastAsia="宋体" w:hAnsi="宋体" w:cs="宋体"/>
          <w:sz w:val="24"/>
          <w:szCs w:val="24"/>
        </w:rPr>
      </w:pPr>
      <w:r w:rsidRPr="0001400B">
        <w:rPr>
          <w:rFonts w:ascii="宋体" w:eastAsia="宋体" w:hAnsi="宋体" w:cs="宋体" w:hint="eastAsia"/>
          <w:sz w:val="24"/>
          <w:szCs w:val="24"/>
        </w:rPr>
        <w:t>服务期内，投标人须完成信息系统的日常运维和安全运维服务工作（包括但不限于：云平台服务、日常技术支持、系统日常维护、服务规范、安全及保密要求、响应的及时性），确保入云系统安全、稳定的运行。</w:t>
      </w:r>
    </w:p>
    <w:p w:rsidR="0001400B" w:rsidRPr="0001400B" w:rsidRDefault="0001400B" w:rsidP="0001400B">
      <w:pPr>
        <w:keepNext/>
        <w:keepLines/>
        <w:spacing w:before="260" w:after="200"/>
        <w:ind w:firstLineChars="100" w:firstLine="241"/>
        <w:outlineLvl w:val="1"/>
        <w:rPr>
          <w:rFonts w:ascii="楷体" w:eastAsia="楷体" w:hAnsi="楷体" w:cs="楷体"/>
          <w:b/>
          <w:sz w:val="24"/>
          <w:szCs w:val="24"/>
        </w:rPr>
      </w:pPr>
      <w:r w:rsidRPr="0001400B">
        <w:rPr>
          <w:rFonts w:ascii="楷体" w:eastAsia="楷体" w:hAnsi="楷体" w:cs="楷体" w:hint="eastAsia"/>
          <w:b/>
          <w:sz w:val="24"/>
          <w:szCs w:val="24"/>
        </w:rPr>
        <w:t>（一）“数字科协”数据汇聚与分析平台政务云基础服务</w:t>
      </w:r>
    </w:p>
    <w:tbl>
      <w:tblPr>
        <w:tblW w:w="0" w:type="auto"/>
        <w:tblLayout w:type="fixed"/>
        <w:tblLook w:val="0000" w:firstRow="0" w:lastRow="0" w:firstColumn="0" w:lastColumn="0" w:noHBand="0" w:noVBand="0"/>
      </w:tblPr>
      <w:tblGrid>
        <w:gridCol w:w="1748"/>
        <w:gridCol w:w="3516"/>
        <w:gridCol w:w="807"/>
        <w:gridCol w:w="845"/>
        <w:gridCol w:w="906"/>
        <w:gridCol w:w="879"/>
      </w:tblGrid>
      <w:tr w:rsidR="0001400B" w:rsidRPr="0001400B" w:rsidTr="00D363A2">
        <w:trPr>
          <w:trHeight w:val="310"/>
        </w:trPr>
        <w:tc>
          <w:tcPr>
            <w:tcW w:w="174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1400B" w:rsidRPr="0001400B" w:rsidRDefault="0001400B" w:rsidP="0001400B">
            <w:pPr>
              <w:widowControl/>
              <w:jc w:val="center"/>
              <w:textAlignment w:val="center"/>
              <w:rPr>
                <w:rFonts w:ascii="宋体" w:eastAsia="宋体" w:hAnsi="宋体" w:cs="宋体"/>
                <w:b/>
                <w:bCs/>
                <w:color w:val="000000"/>
                <w:sz w:val="24"/>
                <w:szCs w:val="24"/>
              </w:rPr>
            </w:pPr>
            <w:r w:rsidRPr="0001400B">
              <w:rPr>
                <w:rFonts w:ascii="宋体" w:eastAsia="宋体" w:hAnsi="宋体" w:cs="宋体" w:hint="eastAsia"/>
                <w:b/>
                <w:bCs/>
                <w:color w:val="000000"/>
                <w:sz w:val="24"/>
                <w:szCs w:val="24"/>
                <w:lang w:bidi="ar"/>
              </w:rPr>
              <w:t>服务子类</w:t>
            </w:r>
          </w:p>
        </w:tc>
        <w:tc>
          <w:tcPr>
            <w:tcW w:w="351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1400B" w:rsidRPr="0001400B" w:rsidRDefault="0001400B" w:rsidP="0001400B">
            <w:pPr>
              <w:widowControl/>
              <w:jc w:val="center"/>
              <w:textAlignment w:val="center"/>
              <w:rPr>
                <w:rFonts w:ascii="宋体" w:eastAsia="宋体" w:hAnsi="宋体" w:cs="宋体"/>
                <w:b/>
                <w:bCs/>
                <w:color w:val="000000"/>
                <w:sz w:val="24"/>
                <w:szCs w:val="24"/>
              </w:rPr>
            </w:pPr>
            <w:r w:rsidRPr="0001400B">
              <w:rPr>
                <w:rFonts w:ascii="宋体" w:eastAsia="宋体" w:hAnsi="宋体" w:cs="宋体" w:hint="eastAsia"/>
                <w:b/>
                <w:bCs/>
                <w:color w:val="000000"/>
                <w:sz w:val="24"/>
                <w:szCs w:val="24"/>
                <w:lang w:bidi="ar"/>
              </w:rPr>
              <w:t>服务项</w:t>
            </w:r>
          </w:p>
        </w:tc>
        <w:tc>
          <w:tcPr>
            <w:tcW w:w="8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1400B" w:rsidRPr="0001400B" w:rsidRDefault="0001400B" w:rsidP="0001400B">
            <w:pPr>
              <w:widowControl/>
              <w:jc w:val="center"/>
              <w:textAlignment w:val="center"/>
              <w:rPr>
                <w:rFonts w:ascii="宋体" w:eastAsia="宋体" w:hAnsi="宋体" w:cs="宋体"/>
                <w:b/>
                <w:bCs/>
                <w:color w:val="000000"/>
                <w:sz w:val="24"/>
                <w:szCs w:val="24"/>
              </w:rPr>
            </w:pPr>
            <w:r w:rsidRPr="0001400B">
              <w:rPr>
                <w:rFonts w:ascii="宋体" w:eastAsia="宋体" w:hAnsi="宋体" w:cs="宋体" w:hint="eastAsia"/>
                <w:b/>
                <w:bCs/>
                <w:color w:val="000000"/>
                <w:sz w:val="24"/>
                <w:szCs w:val="24"/>
                <w:lang w:bidi="ar"/>
              </w:rPr>
              <w:t>计价单位</w:t>
            </w:r>
          </w:p>
        </w:tc>
        <w:tc>
          <w:tcPr>
            <w:tcW w:w="84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1400B" w:rsidRPr="0001400B" w:rsidRDefault="0001400B" w:rsidP="0001400B">
            <w:pPr>
              <w:widowControl/>
              <w:jc w:val="center"/>
              <w:textAlignment w:val="center"/>
              <w:rPr>
                <w:rFonts w:ascii="宋体" w:eastAsia="宋体" w:hAnsi="宋体" w:cs="宋体"/>
                <w:b/>
                <w:bCs/>
                <w:color w:val="000000"/>
                <w:sz w:val="24"/>
                <w:szCs w:val="24"/>
              </w:rPr>
            </w:pPr>
            <w:r w:rsidRPr="0001400B">
              <w:rPr>
                <w:rFonts w:ascii="宋体" w:eastAsia="宋体" w:hAnsi="宋体" w:cs="宋体" w:hint="eastAsia"/>
                <w:b/>
                <w:bCs/>
                <w:color w:val="000000"/>
                <w:sz w:val="24"/>
                <w:szCs w:val="24"/>
                <w:lang w:bidi="ar"/>
              </w:rPr>
              <w:t>报价单位</w:t>
            </w:r>
          </w:p>
        </w:tc>
        <w:tc>
          <w:tcPr>
            <w:tcW w:w="9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1400B" w:rsidRPr="0001400B" w:rsidRDefault="0001400B" w:rsidP="0001400B">
            <w:pPr>
              <w:widowControl/>
              <w:jc w:val="center"/>
              <w:textAlignment w:val="center"/>
              <w:rPr>
                <w:rFonts w:ascii="宋体" w:eastAsia="宋体" w:hAnsi="宋体" w:cs="宋体"/>
                <w:b/>
                <w:bCs/>
                <w:color w:val="000000"/>
                <w:sz w:val="24"/>
                <w:szCs w:val="24"/>
              </w:rPr>
            </w:pPr>
            <w:r w:rsidRPr="0001400B">
              <w:rPr>
                <w:rFonts w:ascii="宋体" w:eastAsia="宋体" w:hAnsi="宋体" w:cs="宋体" w:hint="eastAsia"/>
                <w:b/>
                <w:bCs/>
                <w:color w:val="000000"/>
                <w:sz w:val="24"/>
                <w:szCs w:val="24"/>
                <w:lang w:bidi="ar"/>
              </w:rPr>
              <w:t>数量</w:t>
            </w:r>
          </w:p>
        </w:tc>
        <w:tc>
          <w:tcPr>
            <w:tcW w:w="87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1400B" w:rsidRPr="0001400B" w:rsidRDefault="0001400B" w:rsidP="0001400B">
            <w:pPr>
              <w:widowControl/>
              <w:jc w:val="center"/>
              <w:textAlignment w:val="center"/>
              <w:rPr>
                <w:rFonts w:ascii="宋体" w:eastAsia="宋体" w:hAnsi="宋体" w:cs="宋体"/>
                <w:b/>
                <w:bCs/>
                <w:color w:val="000000"/>
                <w:sz w:val="24"/>
                <w:szCs w:val="24"/>
              </w:rPr>
            </w:pPr>
            <w:r w:rsidRPr="0001400B">
              <w:rPr>
                <w:rFonts w:ascii="宋体" w:eastAsia="宋体" w:hAnsi="宋体" w:cs="宋体" w:hint="eastAsia"/>
                <w:b/>
                <w:bCs/>
                <w:color w:val="000000"/>
                <w:sz w:val="24"/>
                <w:szCs w:val="24"/>
                <w:lang w:bidi="ar"/>
              </w:rPr>
              <w:t>服务期（月）</w:t>
            </w:r>
          </w:p>
        </w:tc>
      </w:tr>
      <w:tr w:rsidR="0001400B" w:rsidRPr="0001400B" w:rsidTr="00D363A2">
        <w:trPr>
          <w:trHeight w:val="840"/>
        </w:trPr>
        <w:tc>
          <w:tcPr>
            <w:tcW w:w="1748" w:type="dxa"/>
            <w:vMerge w:val="restart"/>
            <w:tcBorders>
              <w:top w:val="single" w:sz="4" w:space="0" w:color="000000"/>
              <w:left w:val="single" w:sz="4" w:space="0" w:color="000000"/>
              <w:bottom w:val="single" w:sz="4" w:space="0" w:color="000000"/>
              <w:right w:val="single" w:sz="4" w:space="0" w:color="000000"/>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lastRenderedPageBreak/>
              <w:t>平台云主机服务（包含X86、ARM、C86）</w:t>
            </w:r>
          </w:p>
        </w:tc>
        <w:tc>
          <w:tcPr>
            <w:tcW w:w="3516" w:type="dxa"/>
            <w:tcBorders>
              <w:top w:val="single" w:sz="4" w:space="0" w:color="000000"/>
              <w:left w:val="single" w:sz="4" w:space="0" w:color="000000"/>
              <w:bottom w:val="single" w:sz="4" w:space="0" w:color="000000"/>
              <w:right w:val="single" w:sz="4" w:space="0" w:color="000000"/>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vCPU（vCPU ARM架构主频不低于2.4GHz，C86和x86主频不低于2.2GHz，平均虚拟化率，即物理CPU/虚拟CPU≥1/4，虚拟CPU利用率不低于物理CPU的25% ）</w:t>
            </w:r>
          </w:p>
        </w:tc>
        <w:tc>
          <w:tcPr>
            <w:tcW w:w="807" w:type="dxa"/>
            <w:tcBorders>
              <w:top w:val="single" w:sz="4" w:space="0" w:color="000000"/>
              <w:left w:val="single" w:sz="4" w:space="0" w:color="000000"/>
              <w:bottom w:val="single" w:sz="4" w:space="0" w:color="000000"/>
              <w:right w:val="single" w:sz="4" w:space="0" w:color="000000"/>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1CPU</w:t>
            </w:r>
          </w:p>
        </w:tc>
        <w:tc>
          <w:tcPr>
            <w:tcW w:w="845" w:type="dxa"/>
            <w:tcBorders>
              <w:top w:val="single" w:sz="4" w:space="0" w:color="000000"/>
              <w:left w:val="single" w:sz="4" w:space="0" w:color="000000"/>
              <w:bottom w:val="single" w:sz="4" w:space="0" w:color="000000"/>
              <w:right w:val="single" w:sz="4" w:space="0" w:color="000000"/>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000000"/>
              <w:left w:val="single" w:sz="4" w:space="0" w:color="000000"/>
              <w:bottom w:val="single" w:sz="4" w:space="0" w:color="000000"/>
              <w:right w:val="single" w:sz="4" w:space="0" w:color="000000"/>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292</w:t>
            </w:r>
          </w:p>
        </w:tc>
        <w:tc>
          <w:tcPr>
            <w:tcW w:w="879" w:type="dxa"/>
            <w:tcBorders>
              <w:top w:val="single" w:sz="4" w:space="0" w:color="000000"/>
              <w:left w:val="single" w:sz="4" w:space="0" w:color="000000"/>
              <w:bottom w:val="single" w:sz="4" w:space="0" w:color="000000"/>
              <w:right w:val="single" w:sz="4" w:space="0" w:color="000000"/>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12</w:t>
            </w:r>
          </w:p>
        </w:tc>
      </w:tr>
      <w:tr w:rsidR="0001400B" w:rsidRPr="0001400B" w:rsidTr="00D363A2">
        <w:trPr>
          <w:trHeight w:val="483"/>
        </w:trPr>
        <w:tc>
          <w:tcPr>
            <w:tcW w:w="1748" w:type="dxa"/>
            <w:vMerge/>
            <w:tcBorders>
              <w:top w:val="single" w:sz="4" w:space="0" w:color="000000"/>
              <w:left w:val="single" w:sz="4" w:space="0" w:color="000000"/>
              <w:bottom w:val="single" w:sz="4" w:space="0" w:color="auto"/>
              <w:right w:val="single" w:sz="4" w:space="0" w:color="000000"/>
            </w:tcBorders>
            <w:vAlign w:val="center"/>
          </w:tcPr>
          <w:p w:rsidR="0001400B" w:rsidRPr="0001400B" w:rsidRDefault="0001400B" w:rsidP="0001400B">
            <w:pPr>
              <w:jc w:val="center"/>
              <w:rPr>
                <w:rFonts w:ascii="宋体" w:eastAsia="宋体" w:hAnsi="宋体" w:cs="宋体"/>
                <w:color w:val="000000"/>
                <w:sz w:val="24"/>
                <w:szCs w:val="24"/>
              </w:rPr>
            </w:pPr>
          </w:p>
        </w:tc>
        <w:tc>
          <w:tcPr>
            <w:tcW w:w="3516" w:type="dxa"/>
            <w:tcBorders>
              <w:top w:val="single" w:sz="4" w:space="0" w:color="000000"/>
              <w:left w:val="single" w:sz="4" w:space="0" w:color="000000"/>
              <w:bottom w:val="single" w:sz="4" w:space="0" w:color="auto"/>
              <w:right w:val="single" w:sz="4" w:space="0" w:color="000000"/>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内存</w:t>
            </w:r>
          </w:p>
        </w:tc>
        <w:tc>
          <w:tcPr>
            <w:tcW w:w="807" w:type="dxa"/>
            <w:tcBorders>
              <w:top w:val="single" w:sz="4" w:space="0" w:color="000000"/>
              <w:left w:val="single" w:sz="4" w:space="0" w:color="000000"/>
              <w:bottom w:val="single" w:sz="4" w:space="0" w:color="auto"/>
              <w:right w:val="single" w:sz="4" w:space="0" w:color="000000"/>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1GB</w:t>
            </w:r>
          </w:p>
        </w:tc>
        <w:tc>
          <w:tcPr>
            <w:tcW w:w="845" w:type="dxa"/>
            <w:tcBorders>
              <w:top w:val="single" w:sz="4" w:space="0" w:color="000000"/>
              <w:left w:val="single" w:sz="4" w:space="0" w:color="000000"/>
              <w:bottom w:val="single" w:sz="4" w:space="0" w:color="auto"/>
              <w:right w:val="single" w:sz="4" w:space="0" w:color="000000"/>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000000"/>
              <w:left w:val="single" w:sz="4" w:space="0" w:color="000000"/>
              <w:bottom w:val="single" w:sz="4" w:space="0" w:color="auto"/>
              <w:right w:val="single" w:sz="4" w:space="0" w:color="000000"/>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812</w:t>
            </w:r>
          </w:p>
        </w:tc>
        <w:tc>
          <w:tcPr>
            <w:tcW w:w="879" w:type="dxa"/>
            <w:tcBorders>
              <w:top w:val="single" w:sz="4" w:space="0" w:color="000000"/>
              <w:left w:val="single" w:sz="4" w:space="0" w:color="000000"/>
              <w:bottom w:val="single" w:sz="4" w:space="0" w:color="auto"/>
              <w:right w:val="single" w:sz="4" w:space="0" w:color="000000"/>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12</w:t>
            </w:r>
          </w:p>
        </w:tc>
      </w:tr>
      <w:tr w:rsidR="0001400B" w:rsidRPr="0001400B" w:rsidTr="00D363A2">
        <w:trPr>
          <w:trHeight w:val="54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普通性能存储</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普通存储（单盘技术指标: 单盘IOPS 2000-5000）</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100GB</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250</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12</w:t>
            </w:r>
          </w:p>
        </w:tc>
      </w:tr>
      <w:tr w:rsidR="0001400B" w:rsidRPr="0001400B" w:rsidTr="00D363A2">
        <w:trPr>
          <w:trHeight w:val="54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color w:val="000000"/>
                <w:sz w:val="24"/>
                <w:szCs w:val="24"/>
                <w:lang w:bidi="ar"/>
              </w:rPr>
            </w:pPr>
            <w:r w:rsidRPr="0001400B">
              <w:rPr>
                <w:rFonts w:ascii="宋体" w:eastAsia="宋体" w:hAnsi="宋体" w:cs="宋体" w:hint="eastAsia"/>
                <w:color w:val="000000"/>
                <w:kern w:val="0"/>
                <w:sz w:val="22"/>
                <w:lang w:bidi="ar"/>
              </w:rPr>
              <w:t>高性能存储</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高性能存储（单盘技术指标：单盘IOPS 10000-25000）</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100GB</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0.3</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12</w:t>
            </w:r>
          </w:p>
        </w:tc>
      </w:tr>
      <w:tr w:rsidR="0001400B" w:rsidRPr="0001400B" w:rsidTr="00D363A2">
        <w:trPr>
          <w:trHeight w:val="54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color w:val="000000"/>
                <w:sz w:val="24"/>
                <w:szCs w:val="24"/>
                <w:lang w:bidi="ar"/>
              </w:rPr>
            </w:pPr>
            <w:r w:rsidRPr="0001400B">
              <w:rPr>
                <w:rFonts w:ascii="宋体" w:eastAsia="宋体" w:hAnsi="宋体" w:cs="宋体" w:hint="eastAsia"/>
                <w:color w:val="000000"/>
                <w:kern w:val="0"/>
                <w:sz w:val="22"/>
                <w:lang w:bidi="ar"/>
              </w:rPr>
              <w:t>本地备份服务</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本地备份服务</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100GB</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55</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12</w:t>
            </w:r>
          </w:p>
        </w:tc>
      </w:tr>
      <w:tr w:rsidR="0001400B" w:rsidRPr="0001400B" w:rsidTr="00D363A2">
        <w:trPr>
          <w:trHeight w:val="54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color w:val="000000"/>
                <w:sz w:val="24"/>
                <w:szCs w:val="24"/>
                <w:lang w:bidi="ar"/>
              </w:rPr>
            </w:pPr>
            <w:r w:rsidRPr="0001400B">
              <w:rPr>
                <w:rFonts w:ascii="宋体" w:eastAsia="宋体" w:hAnsi="宋体" w:cs="宋体" w:hint="eastAsia"/>
                <w:color w:val="000000"/>
                <w:kern w:val="0"/>
                <w:sz w:val="22"/>
                <w:lang w:bidi="ar"/>
              </w:rPr>
              <w:t>互联网链路服务</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互联网链路带宽</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1Mb</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100</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12</w:t>
            </w:r>
          </w:p>
        </w:tc>
      </w:tr>
      <w:tr w:rsidR="0001400B" w:rsidRPr="0001400B" w:rsidTr="00D363A2">
        <w:trPr>
          <w:trHeight w:val="54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color w:val="000000"/>
                <w:sz w:val="24"/>
                <w:szCs w:val="24"/>
                <w:lang w:bidi="ar"/>
              </w:rPr>
            </w:pPr>
            <w:r w:rsidRPr="0001400B">
              <w:rPr>
                <w:rFonts w:ascii="宋体" w:eastAsia="宋体" w:hAnsi="宋体" w:cs="宋体" w:hint="eastAsia"/>
                <w:color w:val="000000"/>
                <w:kern w:val="0"/>
                <w:sz w:val="22"/>
                <w:lang w:bidi="ar"/>
              </w:rPr>
              <w:t>互联网链路服务</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互联网IP地址租用服务、并提供备案服务</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1IP</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12</w:t>
            </w:r>
          </w:p>
        </w:tc>
      </w:tr>
      <w:tr w:rsidR="0001400B" w:rsidRPr="0001400B" w:rsidTr="00D363A2">
        <w:trPr>
          <w:trHeight w:val="54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color w:val="000000"/>
                <w:sz w:val="24"/>
                <w:szCs w:val="24"/>
                <w:lang w:bidi="ar"/>
              </w:rPr>
            </w:pPr>
            <w:r w:rsidRPr="0001400B">
              <w:rPr>
                <w:rFonts w:ascii="宋体" w:eastAsia="宋体" w:hAnsi="宋体" w:cs="宋体" w:hint="eastAsia"/>
                <w:color w:val="000000"/>
                <w:kern w:val="0"/>
                <w:sz w:val="22"/>
                <w:lang w:bidi="ar"/>
              </w:rPr>
              <w:t>主机负载均衡服务</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主机负载均衡服务</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1内网IP</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12</w:t>
            </w:r>
          </w:p>
        </w:tc>
      </w:tr>
      <w:tr w:rsidR="0001400B" w:rsidRPr="0001400B" w:rsidTr="00D363A2">
        <w:trPr>
          <w:trHeight w:val="54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color w:val="000000"/>
                <w:sz w:val="24"/>
                <w:szCs w:val="24"/>
                <w:lang w:bidi="ar"/>
              </w:rPr>
            </w:pPr>
            <w:r w:rsidRPr="0001400B">
              <w:rPr>
                <w:rFonts w:ascii="宋体" w:eastAsia="宋体" w:hAnsi="宋体" w:cs="宋体" w:hint="eastAsia"/>
                <w:color w:val="000000"/>
                <w:kern w:val="0"/>
                <w:sz w:val="22"/>
                <w:lang w:bidi="ar"/>
              </w:rPr>
              <w:t>远程接入服务</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远程接入服务</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1账号</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9</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12</w:t>
            </w:r>
          </w:p>
        </w:tc>
      </w:tr>
      <w:tr w:rsidR="0001400B" w:rsidRPr="0001400B" w:rsidTr="00D363A2">
        <w:trPr>
          <w:trHeight w:val="54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color w:val="000000"/>
                <w:sz w:val="24"/>
                <w:szCs w:val="24"/>
                <w:lang w:bidi="ar"/>
              </w:rPr>
            </w:pPr>
            <w:r w:rsidRPr="0001400B">
              <w:rPr>
                <w:rFonts w:ascii="宋体" w:eastAsia="宋体" w:hAnsi="宋体" w:cs="宋体" w:hint="eastAsia"/>
                <w:color w:val="000000"/>
                <w:kern w:val="0"/>
                <w:sz w:val="22"/>
                <w:lang w:bidi="ar"/>
              </w:rPr>
              <w:t>VPN服务</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SSL VPN接入</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1套</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8</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12</w:t>
            </w:r>
          </w:p>
        </w:tc>
      </w:tr>
      <w:tr w:rsidR="0001400B" w:rsidRPr="0001400B" w:rsidTr="00D363A2">
        <w:trPr>
          <w:trHeight w:val="54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color w:val="000000"/>
                <w:sz w:val="24"/>
                <w:szCs w:val="24"/>
                <w:lang w:bidi="ar"/>
              </w:rPr>
            </w:pPr>
            <w:r w:rsidRPr="0001400B">
              <w:rPr>
                <w:rFonts w:ascii="宋体" w:eastAsia="宋体" w:hAnsi="宋体" w:cs="宋体" w:hint="eastAsia"/>
                <w:color w:val="000000"/>
                <w:kern w:val="0"/>
                <w:sz w:val="22"/>
                <w:lang w:bidi="ar"/>
              </w:rPr>
              <w:t>Web 应用防火墙（WAF）</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针对网站及 Web应用系统提供应用层安全防护，支持各类 SQL注入、XSS 攻击、网页木马、WEBSHELL 等 Web威胁防护 （200Mbps）</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1套</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12</w:t>
            </w:r>
          </w:p>
        </w:tc>
      </w:tr>
    </w:tbl>
    <w:p w:rsidR="0001400B" w:rsidRPr="0001400B" w:rsidRDefault="0001400B" w:rsidP="0001400B">
      <w:pPr>
        <w:keepNext/>
        <w:keepLines/>
        <w:spacing w:before="260" w:after="200"/>
        <w:ind w:firstLineChars="100" w:firstLine="241"/>
        <w:outlineLvl w:val="1"/>
        <w:rPr>
          <w:rFonts w:ascii="楷体" w:eastAsia="楷体" w:hAnsi="楷体" w:cs="楷体"/>
          <w:b/>
          <w:sz w:val="24"/>
          <w:szCs w:val="24"/>
        </w:rPr>
      </w:pPr>
      <w:r w:rsidRPr="0001400B">
        <w:rPr>
          <w:rFonts w:ascii="楷体" w:eastAsia="楷体" w:hAnsi="楷体" w:cs="楷体" w:hint="eastAsia"/>
          <w:b/>
          <w:sz w:val="24"/>
          <w:szCs w:val="24"/>
        </w:rPr>
        <w:t>（二）市科协数字公共服务平台整合升级项目政务云基础服务</w:t>
      </w:r>
    </w:p>
    <w:tbl>
      <w:tblPr>
        <w:tblW w:w="0" w:type="auto"/>
        <w:tblLayout w:type="fixed"/>
        <w:tblLook w:val="0000" w:firstRow="0" w:lastRow="0" w:firstColumn="0" w:lastColumn="0" w:noHBand="0" w:noVBand="0"/>
      </w:tblPr>
      <w:tblGrid>
        <w:gridCol w:w="1748"/>
        <w:gridCol w:w="3516"/>
        <w:gridCol w:w="807"/>
        <w:gridCol w:w="845"/>
        <w:gridCol w:w="906"/>
        <w:gridCol w:w="879"/>
      </w:tblGrid>
      <w:tr w:rsidR="0001400B" w:rsidRPr="0001400B" w:rsidTr="00D363A2">
        <w:trPr>
          <w:trHeight w:val="540"/>
        </w:trPr>
        <w:tc>
          <w:tcPr>
            <w:tcW w:w="1748" w:type="dxa"/>
            <w:tcBorders>
              <w:top w:val="single" w:sz="4" w:space="0" w:color="auto"/>
              <w:left w:val="single" w:sz="4" w:space="0" w:color="auto"/>
              <w:right w:val="single" w:sz="4" w:space="0" w:color="auto"/>
            </w:tcBorders>
            <w:shd w:val="clear" w:color="auto" w:fill="D7D7D7"/>
            <w:vAlign w:val="center"/>
          </w:tcPr>
          <w:p w:rsidR="0001400B" w:rsidRPr="0001400B" w:rsidRDefault="0001400B" w:rsidP="0001400B">
            <w:pPr>
              <w:widowControl/>
              <w:jc w:val="center"/>
              <w:textAlignment w:val="center"/>
              <w:rPr>
                <w:rFonts w:ascii="宋体" w:eastAsia="宋体" w:hAnsi="宋体" w:cs="宋体"/>
                <w:color w:val="000000"/>
                <w:kern w:val="0"/>
                <w:sz w:val="22"/>
                <w:lang w:bidi="ar"/>
              </w:rPr>
            </w:pPr>
            <w:r w:rsidRPr="0001400B">
              <w:rPr>
                <w:rFonts w:ascii="宋体" w:eastAsia="宋体" w:hAnsi="宋体" w:cs="宋体" w:hint="eastAsia"/>
                <w:color w:val="000000"/>
                <w:kern w:val="0"/>
                <w:sz w:val="22"/>
                <w:lang w:bidi="ar"/>
              </w:rPr>
              <w:t>服务子类</w:t>
            </w:r>
          </w:p>
        </w:tc>
        <w:tc>
          <w:tcPr>
            <w:tcW w:w="3516" w:type="dxa"/>
            <w:tcBorders>
              <w:top w:val="single" w:sz="4" w:space="0" w:color="auto"/>
              <w:left w:val="single" w:sz="4" w:space="0" w:color="auto"/>
              <w:bottom w:val="single" w:sz="4" w:space="0" w:color="auto"/>
              <w:right w:val="single" w:sz="4" w:space="0" w:color="auto"/>
            </w:tcBorders>
            <w:shd w:val="clear" w:color="auto" w:fill="D7D7D7"/>
            <w:vAlign w:val="center"/>
          </w:tcPr>
          <w:p w:rsidR="0001400B" w:rsidRPr="0001400B" w:rsidRDefault="0001400B" w:rsidP="0001400B">
            <w:pPr>
              <w:widowControl/>
              <w:jc w:val="center"/>
              <w:textAlignment w:val="center"/>
              <w:rPr>
                <w:rFonts w:ascii="宋体" w:eastAsia="宋体" w:hAnsi="宋体" w:cs="宋体"/>
                <w:color w:val="000000"/>
                <w:kern w:val="0"/>
                <w:sz w:val="22"/>
                <w:lang w:bidi="ar"/>
              </w:rPr>
            </w:pPr>
            <w:r w:rsidRPr="0001400B">
              <w:rPr>
                <w:rFonts w:ascii="宋体" w:eastAsia="宋体" w:hAnsi="宋体" w:cs="宋体" w:hint="eastAsia"/>
                <w:color w:val="000000"/>
                <w:kern w:val="0"/>
                <w:sz w:val="22"/>
                <w:lang w:bidi="ar"/>
              </w:rPr>
              <w:t>服务项</w:t>
            </w:r>
          </w:p>
        </w:tc>
        <w:tc>
          <w:tcPr>
            <w:tcW w:w="807" w:type="dxa"/>
            <w:tcBorders>
              <w:top w:val="single" w:sz="4" w:space="0" w:color="auto"/>
              <w:left w:val="single" w:sz="4" w:space="0" w:color="auto"/>
              <w:bottom w:val="single" w:sz="4" w:space="0" w:color="auto"/>
              <w:right w:val="single" w:sz="4" w:space="0" w:color="auto"/>
            </w:tcBorders>
            <w:shd w:val="clear" w:color="auto" w:fill="D7D7D7"/>
            <w:vAlign w:val="center"/>
          </w:tcPr>
          <w:p w:rsidR="0001400B" w:rsidRPr="0001400B" w:rsidRDefault="0001400B" w:rsidP="0001400B">
            <w:pPr>
              <w:widowControl/>
              <w:jc w:val="center"/>
              <w:textAlignment w:val="center"/>
              <w:rPr>
                <w:rFonts w:ascii="宋体" w:eastAsia="宋体" w:hAnsi="宋体" w:cs="宋体"/>
                <w:color w:val="000000"/>
                <w:kern w:val="0"/>
                <w:sz w:val="22"/>
                <w:lang w:bidi="ar"/>
              </w:rPr>
            </w:pPr>
            <w:r w:rsidRPr="0001400B">
              <w:rPr>
                <w:rFonts w:ascii="宋体" w:eastAsia="宋体" w:hAnsi="宋体" w:cs="宋体" w:hint="eastAsia"/>
                <w:color w:val="000000"/>
                <w:kern w:val="0"/>
                <w:sz w:val="22"/>
                <w:lang w:bidi="ar"/>
              </w:rPr>
              <w:t>计价单位</w:t>
            </w:r>
          </w:p>
        </w:tc>
        <w:tc>
          <w:tcPr>
            <w:tcW w:w="845" w:type="dxa"/>
            <w:tcBorders>
              <w:top w:val="single" w:sz="4" w:space="0" w:color="auto"/>
              <w:left w:val="single" w:sz="4" w:space="0" w:color="auto"/>
              <w:bottom w:val="single" w:sz="4" w:space="0" w:color="auto"/>
              <w:right w:val="single" w:sz="4" w:space="0" w:color="auto"/>
            </w:tcBorders>
            <w:shd w:val="clear" w:color="auto" w:fill="D7D7D7"/>
            <w:vAlign w:val="center"/>
          </w:tcPr>
          <w:p w:rsidR="0001400B" w:rsidRPr="0001400B" w:rsidRDefault="0001400B" w:rsidP="0001400B">
            <w:pPr>
              <w:widowControl/>
              <w:jc w:val="center"/>
              <w:textAlignment w:val="center"/>
              <w:rPr>
                <w:rFonts w:ascii="宋体" w:eastAsia="宋体" w:hAnsi="宋体" w:cs="宋体"/>
                <w:color w:val="000000"/>
                <w:kern w:val="0"/>
                <w:sz w:val="22"/>
                <w:lang w:bidi="ar"/>
              </w:rPr>
            </w:pPr>
            <w:r w:rsidRPr="0001400B">
              <w:rPr>
                <w:rFonts w:ascii="宋体" w:eastAsia="宋体" w:hAnsi="宋体" w:cs="宋体" w:hint="eastAsia"/>
                <w:color w:val="000000"/>
                <w:kern w:val="0"/>
                <w:sz w:val="22"/>
                <w:lang w:bidi="ar"/>
              </w:rPr>
              <w:t>报价单位</w:t>
            </w:r>
          </w:p>
        </w:tc>
        <w:tc>
          <w:tcPr>
            <w:tcW w:w="906" w:type="dxa"/>
            <w:tcBorders>
              <w:top w:val="single" w:sz="4" w:space="0" w:color="auto"/>
              <w:left w:val="single" w:sz="4" w:space="0" w:color="auto"/>
              <w:bottom w:val="single" w:sz="4" w:space="0" w:color="auto"/>
              <w:right w:val="single" w:sz="4" w:space="0" w:color="auto"/>
            </w:tcBorders>
            <w:shd w:val="clear" w:color="auto" w:fill="D7D7D7"/>
            <w:vAlign w:val="center"/>
          </w:tcPr>
          <w:p w:rsidR="0001400B" w:rsidRPr="0001400B" w:rsidRDefault="0001400B" w:rsidP="0001400B">
            <w:pPr>
              <w:widowControl/>
              <w:jc w:val="center"/>
              <w:textAlignment w:val="center"/>
              <w:rPr>
                <w:rFonts w:ascii="宋体" w:eastAsia="宋体" w:hAnsi="宋体" w:cs="宋体"/>
                <w:color w:val="000000"/>
                <w:kern w:val="0"/>
                <w:sz w:val="22"/>
                <w:lang w:bidi="ar"/>
              </w:rPr>
            </w:pPr>
            <w:r w:rsidRPr="0001400B">
              <w:rPr>
                <w:rFonts w:ascii="宋体" w:eastAsia="宋体" w:hAnsi="宋体" w:cs="宋体" w:hint="eastAsia"/>
                <w:color w:val="000000"/>
                <w:kern w:val="0"/>
                <w:sz w:val="22"/>
                <w:lang w:bidi="ar"/>
              </w:rPr>
              <w:t>数量</w:t>
            </w:r>
          </w:p>
        </w:tc>
        <w:tc>
          <w:tcPr>
            <w:tcW w:w="879" w:type="dxa"/>
            <w:tcBorders>
              <w:top w:val="single" w:sz="4" w:space="0" w:color="auto"/>
              <w:left w:val="single" w:sz="4" w:space="0" w:color="auto"/>
              <w:bottom w:val="single" w:sz="4" w:space="0" w:color="auto"/>
              <w:right w:val="single" w:sz="4" w:space="0" w:color="auto"/>
            </w:tcBorders>
            <w:shd w:val="clear" w:color="auto" w:fill="D7D7D7"/>
            <w:vAlign w:val="center"/>
          </w:tcPr>
          <w:p w:rsidR="0001400B" w:rsidRPr="0001400B" w:rsidRDefault="0001400B" w:rsidP="0001400B">
            <w:pPr>
              <w:widowControl/>
              <w:jc w:val="center"/>
              <w:textAlignment w:val="center"/>
              <w:rPr>
                <w:rFonts w:ascii="宋体" w:eastAsia="宋体" w:hAnsi="宋体" w:cs="宋体"/>
                <w:color w:val="000000"/>
                <w:kern w:val="0"/>
                <w:sz w:val="22"/>
                <w:lang w:bidi="ar"/>
              </w:rPr>
            </w:pPr>
            <w:r w:rsidRPr="0001400B">
              <w:rPr>
                <w:rFonts w:ascii="宋体" w:eastAsia="宋体" w:hAnsi="宋体" w:cs="宋体" w:hint="eastAsia"/>
                <w:color w:val="000000"/>
                <w:kern w:val="0"/>
                <w:sz w:val="22"/>
                <w:lang w:bidi="ar"/>
              </w:rPr>
              <w:t>服务期（月）</w:t>
            </w:r>
          </w:p>
        </w:tc>
      </w:tr>
      <w:tr w:rsidR="0001400B" w:rsidRPr="0001400B" w:rsidTr="00D363A2">
        <w:trPr>
          <w:trHeight w:val="540"/>
        </w:trPr>
        <w:tc>
          <w:tcPr>
            <w:tcW w:w="1748" w:type="dxa"/>
            <w:vMerge w:val="restart"/>
            <w:tcBorders>
              <w:top w:val="single" w:sz="4" w:space="0" w:color="auto"/>
              <w:left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kern w:val="0"/>
                <w:sz w:val="22"/>
                <w:lang w:bidi="ar"/>
              </w:rPr>
            </w:pPr>
            <w:r w:rsidRPr="0001400B">
              <w:rPr>
                <w:rFonts w:ascii="宋体" w:eastAsia="宋体" w:hAnsi="宋体" w:cs="宋体" w:hint="eastAsia"/>
                <w:color w:val="000000"/>
                <w:kern w:val="0"/>
                <w:sz w:val="22"/>
                <w:lang w:bidi="ar"/>
              </w:rPr>
              <w:t>平台云主机服务（包含X86、ARM、C86）</w:t>
            </w:r>
          </w:p>
        </w:tc>
        <w:tc>
          <w:tcPr>
            <w:tcW w:w="351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vCPU（vCPU ARM架构主频不低于2.4GHz，C86和x86主频不低于2.2GHz，平均虚拟化率，即物理CPU/虚拟CPU≥1/4，虚拟CPU利用率不低于物理CPU的25% ）</w:t>
            </w:r>
          </w:p>
        </w:tc>
        <w:tc>
          <w:tcPr>
            <w:tcW w:w="807"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1CPU</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420</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12</w:t>
            </w:r>
          </w:p>
        </w:tc>
      </w:tr>
      <w:tr w:rsidR="0001400B" w:rsidRPr="0001400B" w:rsidTr="00D363A2">
        <w:trPr>
          <w:trHeight w:val="540"/>
        </w:trPr>
        <w:tc>
          <w:tcPr>
            <w:tcW w:w="1748" w:type="dxa"/>
            <w:vMerge/>
            <w:tcBorders>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kern w:val="0"/>
                <w:sz w:val="22"/>
                <w:lang w:bidi="ar"/>
              </w:rPr>
            </w:pPr>
          </w:p>
        </w:tc>
        <w:tc>
          <w:tcPr>
            <w:tcW w:w="351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内存</w:t>
            </w:r>
          </w:p>
        </w:tc>
        <w:tc>
          <w:tcPr>
            <w:tcW w:w="807"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1GB</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1300</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12</w:t>
            </w:r>
          </w:p>
        </w:tc>
      </w:tr>
      <w:tr w:rsidR="0001400B" w:rsidRPr="0001400B" w:rsidTr="00D363A2">
        <w:trPr>
          <w:trHeight w:val="54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普通性能存储</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普通存储（单盘技术指标: 单盘IOPS 2000-5000）</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100GB</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550</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12</w:t>
            </w:r>
          </w:p>
        </w:tc>
      </w:tr>
      <w:tr w:rsidR="0001400B" w:rsidRPr="0001400B" w:rsidTr="00D363A2">
        <w:trPr>
          <w:trHeight w:val="54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color w:val="000000"/>
                <w:sz w:val="24"/>
                <w:szCs w:val="24"/>
                <w:lang w:bidi="ar"/>
              </w:rPr>
            </w:pPr>
            <w:r w:rsidRPr="0001400B">
              <w:rPr>
                <w:rFonts w:ascii="宋体" w:eastAsia="宋体" w:hAnsi="宋体" w:cs="宋体" w:hint="eastAsia"/>
                <w:color w:val="000000"/>
                <w:kern w:val="0"/>
                <w:sz w:val="22"/>
                <w:lang w:bidi="ar"/>
              </w:rPr>
              <w:t>高性能存储</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高性能存储（单盘技术指标：单盘IOPS 10000-25000）</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100GB</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5</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12</w:t>
            </w:r>
          </w:p>
        </w:tc>
      </w:tr>
      <w:tr w:rsidR="0001400B" w:rsidRPr="0001400B" w:rsidTr="00D363A2">
        <w:trPr>
          <w:trHeight w:val="54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color w:val="000000"/>
                <w:sz w:val="24"/>
                <w:szCs w:val="24"/>
                <w:lang w:bidi="ar"/>
              </w:rPr>
            </w:pPr>
            <w:r w:rsidRPr="0001400B">
              <w:rPr>
                <w:rFonts w:ascii="宋体" w:eastAsia="宋体" w:hAnsi="宋体" w:cs="宋体" w:hint="eastAsia"/>
                <w:color w:val="000000"/>
                <w:kern w:val="0"/>
                <w:sz w:val="22"/>
                <w:lang w:bidi="ar"/>
              </w:rPr>
              <w:t>本地备份服务</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本地备份服务</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100GB</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50</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12</w:t>
            </w:r>
          </w:p>
        </w:tc>
      </w:tr>
      <w:tr w:rsidR="0001400B" w:rsidRPr="0001400B" w:rsidTr="00D363A2">
        <w:trPr>
          <w:trHeight w:val="54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color w:val="000000"/>
                <w:sz w:val="24"/>
                <w:szCs w:val="24"/>
                <w:lang w:bidi="ar"/>
              </w:rPr>
            </w:pPr>
            <w:r w:rsidRPr="0001400B">
              <w:rPr>
                <w:rFonts w:ascii="宋体" w:eastAsia="宋体" w:hAnsi="宋体" w:cs="宋体" w:hint="eastAsia"/>
                <w:color w:val="000000"/>
                <w:kern w:val="0"/>
                <w:sz w:val="22"/>
                <w:lang w:bidi="ar"/>
              </w:rPr>
              <w:lastRenderedPageBreak/>
              <w:t>互联网链路服务</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互联网链路带宽</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1Mb</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300</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12</w:t>
            </w:r>
          </w:p>
        </w:tc>
      </w:tr>
      <w:tr w:rsidR="0001400B" w:rsidRPr="0001400B" w:rsidTr="00D363A2">
        <w:trPr>
          <w:trHeight w:val="54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color w:val="000000"/>
                <w:sz w:val="24"/>
                <w:szCs w:val="24"/>
                <w:lang w:bidi="ar"/>
              </w:rPr>
            </w:pPr>
            <w:r w:rsidRPr="0001400B">
              <w:rPr>
                <w:rFonts w:ascii="宋体" w:eastAsia="宋体" w:hAnsi="宋体" w:cs="宋体" w:hint="eastAsia"/>
                <w:color w:val="000000"/>
                <w:kern w:val="0"/>
                <w:sz w:val="22"/>
                <w:lang w:bidi="ar"/>
              </w:rPr>
              <w:t>互联网链路服务</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互联网IP地址租用服务、并提供备案服务</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1IP</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17</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12</w:t>
            </w:r>
          </w:p>
        </w:tc>
      </w:tr>
      <w:tr w:rsidR="0001400B" w:rsidRPr="0001400B" w:rsidTr="00D363A2">
        <w:trPr>
          <w:trHeight w:val="54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color w:val="000000"/>
                <w:sz w:val="24"/>
                <w:szCs w:val="24"/>
                <w:lang w:bidi="ar"/>
              </w:rPr>
            </w:pPr>
            <w:r w:rsidRPr="0001400B">
              <w:rPr>
                <w:rFonts w:ascii="宋体" w:eastAsia="宋体" w:hAnsi="宋体" w:cs="宋体" w:hint="eastAsia"/>
                <w:color w:val="000000"/>
                <w:kern w:val="0"/>
                <w:sz w:val="22"/>
                <w:lang w:bidi="ar"/>
              </w:rPr>
              <w:t>远程接入服务</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远程接入服务</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1账号</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14</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12</w:t>
            </w:r>
          </w:p>
        </w:tc>
      </w:tr>
      <w:tr w:rsidR="0001400B" w:rsidRPr="0001400B" w:rsidTr="00D363A2">
        <w:trPr>
          <w:trHeight w:val="54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color w:val="000000"/>
                <w:sz w:val="24"/>
                <w:szCs w:val="24"/>
                <w:lang w:bidi="ar"/>
              </w:rPr>
            </w:pPr>
            <w:r w:rsidRPr="0001400B">
              <w:rPr>
                <w:rFonts w:ascii="宋体" w:eastAsia="宋体" w:hAnsi="宋体" w:cs="宋体" w:hint="eastAsia"/>
                <w:color w:val="000000"/>
                <w:kern w:val="0"/>
                <w:sz w:val="22"/>
                <w:lang w:bidi="ar"/>
              </w:rPr>
              <w:t>VPN服务</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SSL VPN接入</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1套</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12</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12</w:t>
            </w:r>
          </w:p>
        </w:tc>
      </w:tr>
      <w:tr w:rsidR="0001400B" w:rsidRPr="0001400B" w:rsidTr="00D363A2">
        <w:trPr>
          <w:trHeight w:val="54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color w:val="000000"/>
                <w:sz w:val="24"/>
                <w:szCs w:val="24"/>
                <w:lang w:bidi="ar"/>
              </w:rPr>
            </w:pPr>
            <w:r w:rsidRPr="0001400B">
              <w:rPr>
                <w:rFonts w:ascii="宋体" w:eastAsia="宋体" w:hAnsi="宋体" w:cs="宋体" w:hint="eastAsia"/>
                <w:color w:val="000000"/>
                <w:kern w:val="0"/>
                <w:sz w:val="22"/>
                <w:lang w:bidi="ar"/>
              </w:rPr>
              <w:t>Web 应用防火墙（WAF）</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针对网站及 Web应用系统提供应用层安全防护，支持各类 SQL注入、XSS 攻击、网页木马、WEBSHELL 等 Web威胁防护 （200Mbps）</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1套</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12</w:t>
            </w:r>
          </w:p>
        </w:tc>
      </w:tr>
    </w:tbl>
    <w:p w:rsidR="0001400B" w:rsidRPr="0001400B" w:rsidRDefault="0001400B" w:rsidP="0001400B">
      <w:pPr>
        <w:keepNext/>
        <w:keepLines/>
        <w:spacing w:before="260" w:after="200"/>
        <w:ind w:firstLineChars="100" w:firstLine="241"/>
        <w:outlineLvl w:val="1"/>
        <w:rPr>
          <w:rFonts w:ascii="楷体" w:eastAsia="楷体" w:hAnsi="楷体" w:cs="楷体"/>
          <w:b/>
          <w:sz w:val="24"/>
          <w:szCs w:val="24"/>
        </w:rPr>
      </w:pPr>
      <w:r w:rsidRPr="0001400B">
        <w:rPr>
          <w:rFonts w:ascii="楷体" w:eastAsia="楷体" w:hAnsi="楷体" w:cs="楷体" w:hint="eastAsia"/>
          <w:b/>
          <w:sz w:val="24"/>
          <w:szCs w:val="24"/>
        </w:rPr>
        <w:t>（三）数字协同办公平台政务云基础服务</w:t>
      </w:r>
    </w:p>
    <w:tbl>
      <w:tblPr>
        <w:tblW w:w="8701" w:type="dxa"/>
        <w:tblLayout w:type="fixed"/>
        <w:tblLook w:val="0000" w:firstRow="0" w:lastRow="0" w:firstColumn="0" w:lastColumn="0" w:noHBand="0" w:noVBand="0"/>
      </w:tblPr>
      <w:tblGrid>
        <w:gridCol w:w="1748"/>
        <w:gridCol w:w="3516"/>
        <w:gridCol w:w="807"/>
        <w:gridCol w:w="845"/>
        <w:gridCol w:w="906"/>
        <w:gridCol w:w="879"/>
      </w:tblGrid>
      <w:tr w:rsidR="0001400B" w:rsidRPr="0001400B" w:rsidTr="00D363A2">
        <w:trPr>
          <w:trHeight w:val="540"/>
        </w:trPr>
        <w:tc>
          <w:tcPr>
            <w:tcW w:w="1748" w:type="dxa"/>
            <w:tcBorders>
              <w:top w:val="single" w:sz="4" w:space="0" w:color="auto"/>
              <w:left w:val="single" w:sz="4" w:space="0" w:color="auto"/>
              <w:right w:val="single" w:sz="4" w:space="0" w:color="auto"/>
            </w:tcBorders>
            <w:shd w:val="clear" w:color="auto" w:fill="D7D7D7"/>
            <w:vAlign w:val="center"/>
          </w:tcPr>
          <w:p w:rsidR="0001400B" w:rsidRPr="0001400B" w:rsidRDefault="0001400B" w:rsidP="0001400B">
            <w:pPr>
              <w:widowControl/>
              <w:jc w:val="center"/>
              <w:textAlignment w:val="center"/>
              <w:rPr>
                <w:rFonts w:ascii="宋体" w:eastAsia="宋体" w:hAnsi="宋体" w:cs="宋体"/>
                <w:color w:val="000000"/>
                <w:kern w:val="0"/>
                <w:sz w:val="22"/>
                <w:lang w:bidi="ar"/>
              </w:rPr>
            </w:pPr>
            <w:r w:rsidRPr="0001400B">
              <w:rPr>
                <w:rFonts w:ascii="宋体" w:eastAsia="宋体" w:hAnsi="宋体" w:cs="宋体" w:hint="eastAsia"/>
                <w:color w:val="000000"/>
                <w:kern w:val="0"/>
                <w:sz w:val="22"/>
                <w:lang w:bidi="ar"/>
              </w:rPr>
              <w:t>服务子类</w:t>
            </w:r>
          </w:p>
        </w:tc>
        <w:tc>
          <w:tcPr>
            <w:tcW w:w="3516" w:type="dxa"/>
            <w:tcBorders>
              <w:top w:val="single" w:sz="4" w:space="0" w:color="auto"/>
              <w:left w:val="single" w:sz="4" w:space="0" w:color="auto"/>
              <w:bottom w:val="single" w:sz="4" w:space="0" w:color="auto"/>
              <w:right w:val="single" w:sz="4" w:space="0" w:color="auto"/>
            </w:tcBorders>
            <w:shd w:val="clear" w:color="auto" w:fill="D7D7D7"/>
            <w:vAlign w:val="center"/>
          </w:tcPr>
          <w:p w:rsidR="0001400B" w:rsidRPr="0001400B" w:rsidRDefault="0001400B" w:rsidP="0001400B">
            <w:pPr>
              <w:widowControl/>
              <w:jc w:val="center"/>
              <w:textAlignment w:val="center"/>
              <w:rPr>
                <w:rFonts w:ascii="宋体" w:eastAsia="宋体" w:hAnsi="宋体" w:cs="宋体"/>
                <w:color w:val="000000"/>
                <w:kern w:val="0"/>
                <w:sz w:val="22"/>
                <w:lang w:bidi="ar"/>
              </w:rPr>
            </w:pPr>
            <w:r w:rsidRPr="0001400B">
              <w:rPr>
                <w:rFonts w:ascii="宋体" w:eastAsia="宋体" w:hAnsi="宋体" w:cs="宋体" w:hint="eastAsia"/>
                <w:color w:val="000000"/>
                <w:kern w:val="0"/>
                <w:sz w:val="22"/>
                <w:lang w:bidi="ar"/>
              </w:rPr>
              <w:t>服务项</w:t>
            </w:r>
          </w:p>
        </w:tc>
        <w:tc>
          <w:tcPr>
            <w:tcW w:w="807" w:type="dxa"/>
            <w:tcBorders>
              <w:top w:val="single" w:sz="4" w:space="0" w:color="auto"/>
              <w:left w:val="single" w:sz="4" w:space="0" w:color="auto"/>
              <w:bottom w:val="single" w:sz="4" w:space="0" w:color="auto"/>
              <w:right w:val="single" w:sz="4" w:space="0" w:color="auto"/>
            </w:tcBorders>
            <w:shd w:val="clear" w:color="auto" w:fill="D7D7D7"/>
            <w:vAlign w:val="center"/>
          </w:tcPr>
          <w:p w:rsidR="0001400B" w:rsidRPr="0001400B" w:rsidRDefault="0001400B" w:rsidP="0001400B">
            <w:pPr>
              <w:widowControl/>
              <w:jc w:val="center"/>
              <w:textAlignment w:val="center"/>
              <w:rPr>
                <w:rFonts w:ascii="宋体" w:eastAsia="宋体" w:hAnsi="宋体" w:cs="宋体"/>
                <w:color w:val="000000"/>
                <w:kern w:val="0"/>
                <w:sz w:val="22"/>
                <w:lang w:bidi="ar"/>
              </w:rPr>
            </w:pPr>
            <w:r w:rsidRPr="0001400B">
              <w:rPr>
                <w:rFonts w:ascii="宋体" w:eastAsia="宋体" w:hAnsi="宋体" w:cs="宋体" w:hint="eastAsia"/>
                <w:color w:val="000000"/>
                <w:kern w:val="0"/>
                <w:sz w:val="22"/>
                <w:lang w:bidi="ar"/>
              </w:rPr>
              <w:t>计价单位</w:t>
            </w:r>
          </w:p>
        </w:tc>
        <w:tc>
          <w:tcPr>
            <w:tcW w:w="845" w:type="dxa"/>
            <w:tcBorders>
              <w:top w:val="single" w:sz="4" w:space="0" w:color="auto"/>
              <w:left w:val="single" w:sz="4" w:space="0" w:color="auto"/>
              <w:bottom w:val="single" w:sz="4" w:space="0" w:color="auto"/>
              <w:right w:val="single" w:sz="4" w:space="0" w:color="auto"/>
            </w:tcBorders>
            <w:shd w:val="clear" w:color="auto" w:fill="D7D7D7"/>
            <w:vAlign w:val="center"/>
          </w:tcPr>
          <w:p w:rsidR="0001400B" w:rsidRPr="0001400B" w:rsidRDefault="0001400B" w:rsidP="0001400B">
            <w:pPr>
              <w:widowControl/>
              <w:jc w:val="center"/>
              <w:textAlignment w:val="center"/>
              <w:rPr>
                <w:rFonts w:ascii="宋体" w:eastAsia="宋体" w:hAnsi="宋体" w:cs="宋体"/>
                <w:color w:val="000000"/>
                <w:kern w:val="0"/>
                <w:sz w:val="22"/>
                <w:lang w:bidi="ar"/>
              </w:rPr>
            </w:pPr>
            <w:r w:rsidRPr="0001400B">
              <w:rPr>
                <w:rFonts w:ascii="宋体" w:eastAsia="宋体" w:hAnsi="宋体" w:cs="宋体" w:hint="eastAsia"/>
                <w:color w:val="000000"/>
                <w:kern w:val="0"/>
                <w:sz w:val="22"/>
                <w:lang w:bidi="ar"/>
              </w:rPr>
              <w:t>报价单位</w:t>
            </w:r>
          </w:p>
        </w:tc>
        <w:tc>
          <w:tcPr>
            <w:tcW w:w="906" w:type="dxa"/>
            <w:tcBorders>
              <w:top w:val="single" w:sz="4" w:space="0" w:color="auto"/>
              <w:left w:val="single" w:sz="4" w:space="0" w:color="auto"/>
              <w:bottom w:val="single" w:sz="4" w:space="0" w:color="auto"/>
              <w:right w:val="single" w:sz="4" w:space="0" w:color="auto"/>
            </w:tcBorders>
            <w:shd w:val="clear" w:color="auto" w:fill="D7D7D7"/>
            <w:vAlign w:val="center"/>
          </w:tcPr>
          <w:p w:rsidR="0001400B" w:rsidRPr="0001400B" w:rsidRDefault="0001400B" w:rsidP="0001400B">
            <w:pPr>
              <w:widowControl/>
              <w:jc w:val="center"/>
              <w:textAlignment w:val="center"/>
              <w:rPr>
                <w:rFonts w:ascii="宋体" w:eastAsia="宋体" w:hAnsi="宋体" w:cs="宋体"/>
                <w:color w:val="000000"/>
                <w:kern w:val="0"/>
                <w:sz w:val="22"/>
                <w:lang w:bidi="ar"/>
              </w:rPr>
            </w:pPr>
            <w:r w:rsidRPr="0001400B">
              <w:rPr>
                <w:rFonts w:ascii="宋体" w:eastAsia="宋体" w:hAnsi="宋体" w:cs="宋体" w:hint="eastAsia"/>
                <w:color w:val="000000"/>
                <w:kern w:val="0"/>
                <w:sz w:val="22"/>
                <w:lang w:bidi="ar"/>
              </w:rPr>
              <w:t>数量</w:t>
            </w:r>
          </w:p>
        </w:tc>
        <w:tc>
          <w:tcPr>
            <w:tcW w:w="879" w:type="dxa"/>
            <w:tcBorders>
              <w:top w:val="single" w:sz="4" w:space="0" w:color="auto"/>
              <w:left w:val="single" w:sz="4" w:space="0" w:color="auto"/>
              <w:bottom w:val="single" w:sz="4" w:space="0" w:color="auto"/>
              <w:right w:val="single" w:sz="4" w:space="0" w:color="auto"/>
            </w:tcBorders>
            <w:shd w:val="clear" w:color="auto" w:fill="D7D7D7"/>
            <w:vAlign w:val="center"/>
          </w:tcPr>
          <w:p w:rsidR="0001400B" w:rsidRPr="0001400B" w:rsidRDefault="0001400B" w:rsidP="0001400B">
            <w:pPr>
              <w:widowControl/>
              <w:jc w:val="center"/>
              <w:textAlignment w:val="center"/>
              <w:rPr>
                <w:rFonts w:ascii="宋体" w:eastAsia="宋体" w:hAnsi="宋体" w:cs="宋体"/>
                <w:color w:val="000000"/>
                <w:kern w:val="0"/>
                <w:sz w:val="22"/>
                <w:lang w:bidi="ar"/>
              </w:rPr>
            </w:pPr>
            <w:r w:rsidRPr="0001400B">
              <w:rPr>
                <w:rFonts w:ascii="宋体" w:eastAsia="宋体" w:hAnsi="宋体" w:cs="宋体" w:hint="eastAsia"/>
                <w:color w:val="000000"/>
                <w:kern w:val="0"/>
                <w:sz w:val="22"/>
                <w:lang w:bidi="ar"/>
              </w:rPr>
              <w:t>服务期（月）</w:t>
            </w:r>
          </w:p>
        </w:tc>
      </w:tr>
      <w:tr w:rsidR="0001400B" w:rsidRPr="0001400B" w:rsidTr="00D363A2">
        <w:trPr>
          <w:trHeight w:val="540"/>
        </w:trPr>
        <w:tc>
          <w:tcPr>
            <w:tcW w:w="1748" w:type="dxa"/>
            <w:vMerge w:val="restart"/>
            <w:tcBorders>
              <w:top w:val="single" w:sz="4" w:space="0" w:color="auto"/>
              <w:left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kern w:val="0"/>
                <w:sz w:val="22"/>
                <w:lang w:bidi="ar"/>
              </w:rPr>
            </w:pPr>
            <w:r w:rsidRPr="0001400B">
              <w:rPr>
                <w:rFonts w:ascii="宋体" w:eastAsia="宋体" w:hAnsi="宋体" w:cs="宋体" w:hint="eastAsia"/>
                <w:color w:val="000000"/>
                <w:kern w:val="0"/>
                <w:sz w:val="22"/>
                <w:lang w:bidi="ar"/>
              </w:rPr>
              <w:t>平台云主机服务（包含X86、ARM、C86）</w:t>
            </w:r>
          </w:p>
        </w:tc>
        <w:tc>
          <w:tcPr>
            <w:tcW w:w="351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vCPU（vCPU ARM架构主频不低于2.4GHz，C86和x86主频不低于2.2GHz，平均虚拟化率，即物理CPU/虚拟CPU≥1/4，虚拟CPU利用率不低于物理CPU的25% ）</w:t>
            </w:r>
          </w:p>
        </w:tc>
        <w:tc>
          <w:tcPr>
            <w:tcW w:w="807"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1CPU</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120</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10</w:t>
            </w:r>
          </w:p>
        </w:tc>
      </w:tr>
      <w:tr w:rsidR="0001400B" w:rsidRPr="0001400B" w:rsidTr="00D363A2">
        <w:trPr>
          <w:trHeight w:val="540"/>
        </w:trPr>
        <w:tc>
          <w:tcPr>
            <w:tcW w:w="1748" w:type="dxa"/>
            <w:vMerge/>
            <w:tcBorders>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kern w:val="0"/>
                <w:sz w:val="22"/>
                <w:lang w:bidi="ar"/>
              </w:rPr>
            </w:pPr>
          </w:p>
        </w:tc>
        <w:tc>
          <w:tcPr>
            <w:tcW w:w="351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内存</w:t>
            </w:r>
          </w:p>
        </w:tc>
        <w:tc>
          <w:tcPr>
            <w:tcW w:w="807"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1GB</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336</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10</w:t>
            </w:r>
          </w:p>
        </w:tc>
      </w:tr>
      <w:tr w:rsidR="0001400B" w:rsidRPr="0001400B" w:rsidTr="00D363A2">
        <w:trPr>
          <w:trHeight w:val="54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普通性能存储</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普通存储（单盘技术指标: 单盘IOPS 2000-5000）</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100GB</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65.24</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10</w:t>
            </w:r>
          </w:p>
        </w:tc>
      </w:tr>
      <w:tr w:rsidR="0001400B" w:rsidRPr="0001400B" w:rsidTr="00D363A2">
        <w:trPr>
          <w:trHeight w:val="54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color w:val="000000"/>
                <w:sz w:val="24"/>
                <w:szCs w:val="24"/>
                <w:lang w:bidi="ar"/>
              </w:rPr>
            </w:pPr>
            <w:r w:rsidRPr="0001400B">
              <w:rPr>
                <w:rFonts w:ascii="宋体" w:eastAsia="宋体" w:hAnsi="宋体" w:cs="宋体" w:hint="eastAsia"/>
                <w:color w:val="000000"/>
                <w:kern w:val="0"/>
                <w:sz w:val="22"/>
                <w:lang w:bidi="ar"/>
              </w:rPr>
              <w:t>高性能存储</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高性能存储（单盘技术指标：单盘IOPS 10000-25000）</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100GB</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15.24</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10</w:t>
            </w:r>
          </w:p>
        </w:tc>
      </w:tr>
      <w:tr w:rsidR="0001400B" w:rsidRPr="0001400B" w:rsidTr="00D363A2">
        <w:trPr>
          <w:trHeight w:val="54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color w:val="000000"/>
                <w:sz w:val="24"/>
                <w:szCs w:val="24"/>
                <w:lang w:bidi="ar"/>
              </w:rPr>
            </w:pPr>
            <w:r w:rsidRPr="0001400B">
              <w:rPr>
                <w:rFonts w:ascii="宋体" w:eastAsia="宋体" w:hAnsi="宋体" w:cs="宋体" w:hint="eastAsia"/>
                <w:color w:val="000000"/>
                <w:kern w:val="0"/>
                <w:sz w:val="22"/>
                <w:lang w:bidi="ar"/>
              </w:rPr>
              <w:t>本地备份服务</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本地备份服务</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100GB</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40</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10</w:t>
            </w:r>
          </w:p>
        </w:tc>
      </w:tr>
      <w:tr w:rsidR="0001400B" w:rsidRPr="0001400B" w:rsidTr="00D363A2">
        <w:trPr>
          <w:trHeight w:val="54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color w:val="000000"/>
                <w:sz w:val="24"/>
                <w:szCs w:val="24"/>
                <w:lang w:bidi="ar"/>
              </w:rPr>
            </w:pPr>
            <w:r w:rsidRPr="0001400B">
              <w:rPr>
                <w:rFonts w:ascii="宋体" w:eastAsia="宋体" w:hAnsi="宋体" w:cs="宋体" w:hint="eastAsia"/>
                <w:color w:val="000000"/>
                <w:kern w:val="0"/>
                <w:sz w:val="22"/>
                <w:lang w:bidi="ar"/>
              </w:rPr>
              <w:t>互联网链路服务</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互联网链路带宽</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1Mb</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50</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10</w:t>
            </w:r>
          </w:p>
        </w:tc>
      </w:tr>
      <w:tr w:rsidR="0001400B" w:rsidRPr="0001400B" w:rsidTr="00D363A2">
        <w:trPr>
          <w:trHeight w:val="54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color w:val="000000"/>
                <w:sz w:val="24"/>
                <w:szCs w:val="24"/>
                <w:lang w:bidi="ar"/>
              </w:rPr>
            </w:pPr>
            <w:r w:rsidRPr="0001400B">
              <w:rPr>
                <w:rFonts w:ascii="宋体" w:eastAsia="宋体" w:hAnsi="宋体" w:cs="宋体" w:hint="eastAsia"/>
                <w:color w:val="000000"/>
                <w:kern w:val="0"/>
                <w:sz w:val="22"/>
                <w:lang w:bidi="ar"/>
              </w:rPr>
              <w:t>互联网链路服务</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互联网IP地址租用服务、并提供备案服务</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1IP</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2</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10</w:t>
            </w:r>
          </w:p>
        </w:tc>
      </w:tr>
      <w:tr w:rsidR="0001400B" w:rsidRPr="0001400B" w:rsidTr="00D363A2">
        <w:trPr>
          <w:trHeight w:val="54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color w:val="000000"/>
                <w:sz w:val="24"/>
                <w:szCs w:val="24"/>
                <w:lang w:bidi="ar"/>
              </w:rPr>
            </w:pPr>
            <w:r w:rsidRPr="0001400B">
              <w:rPr>
                <w:rFonts w:ascii="宋体" w:eastAsia="宋体" w:hAnsi="宋体" w:cs="宋体" w:hint="eastAsia"/>
                <w:color w:val="000000"/>
                <w:kern w:val="0"/>
                <w:sz w:val="22"/>
                <w:lang w:bidi="ar"/>
              </w:rPr>
              <w:t>远程接入服务</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远程接入服务</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1账号</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2</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10</w:t>
            </w:r>
          </w:p>
        </w:tc>
      </w:tr>
      <w:tr w:rsidR="0001400B" w:rsidRPr="0001400B" w:rsidTr="00D363A2">
        <w:trPr>
          <w:trHeight w:val="54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color w:val="000000"/>
                <w:sz w:val="24"/>
                <w:szCs w:val="24"/>
                <w:lang w:bidi="ar"/>
              </w:rPr>
            </w:pPr>
            <w:r w:rsidRPr="0001400B">
              <w:rPr>
                <w:rFonts w:ascii="宋体" w:eastAsia="宋体" w:hAnsi="宋体" w:cs="宋体" w:hint="eastAsia"/>
                <w:color w:val="000000"/>
                <w:kern w:val="0"/>
                <w:sz w:val="22"/>
                <w:lang w:bidi="ar"/>
              </w:rPr>
              <w:t>VPN服务</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SSL VPN接入</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1套</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3</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10</w:t>
            </w:r>
          </w:p>
        </w:tc>
      </w:tr>
      <w:tr w:rsidR="0001400B" w:rsidRPr="0001400B" w:rsidTr="00D363A2">
        <w:trPr>
          <w:trHeight w:val="54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color w:val="000000"/>
                <w:sz w:val="24"/>
                <w:szCs w:val="24"/>
                <w:lang w:bidi="ar"/>
              </w:rPr>
            </w:pPr>
            <w:r w:rsidRPr="0001400B">
              <w:rPr>
                <w:rFonts w:ascii="宋体" w:eastAsia="宋体" w:hAnsi="宋体" w:cs="宋体" w:hint="eastAsia"/>
                <w:color w:val="000000"/>
                <w:kern w:val="0"/>
                <w:sz w:val="22"/>
                <w:lang w:bidi="ar"/>
              </w:rPr>
              <w:t>Web 应用防火墙（WAF）</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针对网站及 Web应用系统提供应用层安全防护，支持各类 SQL注入、XSS 攻击、网页木马、WEBSHELL 等 Web威胁防护 （200Mbps）</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1套</w:t>
            </w:r>
          </w:p>
        </w:tc>
        <w:tc>
          <w:tcPr>
            <w:tcW w:w="845"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sz w:val="24"/>
                <w:szCs w:val="24"/>
              </w:rPr>
            </w:pPr>
            <w:r w:rsidRPr="0001400B">
              <w:rPr>
                <w:rFonts w:ascii="宋体" w:eastAsia="宋体" w:hAnsi="宋体" w:cs="宋体" w:hint="eastAsia"/>
                <w:color w:val="000000"/>
                <w:kern w:val="0"/>
                <w:sz w:val="22"/>
                <w:lang w:bidi="ar"/>
              </w:rPr>
              <w:t>元/月</w:t>
            </w:r>
          </w:p>
        </w:tc>
        <w:tc>
          <w:tcPr>
            <w:tcW w:w="906"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w:t>
            </w:r>
          </w:p>
        </w:tc>
        <w:tc>
          <w:tcPr>
            <w:tcW w:w="879" w:type="dxa"/>
            <w:tcBorders>
              <w:top w:val="single" w:sz="4" w:space="0" w:color="auto"/>
              <w:left w:val="single" w:sz="4" w:space="0" w:color="auto"/>
              <w:bottom w:val="single" w:sz="4" w:space="0" w:color="auto"/>
              <w:right w:val="single" w:sz="4" w:space="0" w:color="auto"/>
            </w:tcBorders>
            <w:vAlign w:val="center"/>
          </w:tcPr>
          <w:p w:rsidR="0001400B" w:rsidRPr="0001400B" w:rsidRDefault="0001400B" w:rsidP="0001400B">
            <w:pPr>
              <w:widowControl/>
              <w:jc w:val="center"/>
              <w:textAlignment w:val="center"/>
              <w:rPr>
                <w:rFonts w:ascii="宋体" w:eastAsia="宋体" w:hAnsi="宋体" w:cs="宋体"/>
                <w:color w:val="000000"/>
                <w:sz w:val="24"/>
                <w:szCs w:val="24"/>
              </w:rPr>
            </w:pPr>
            <w:r w:rsidRPr="0001400B">
              <w:rPr>
                <w:rFonts w:ascii="宋体" w:eastAsia="宋体" w:hAnsi="宋体" w:cs="宋体" w:hint="eastAsia"/>
                <w:color w:val="000000"/>
                <w:kern w:val="0"/>
                <w:sz w:val="22"/>
                <w:lang w:bidi="ar"/>
              </w:rPr>
              <w:t>10</w:t>
            </w:r>
          </w:p>
        </w:tc>
      </w:tr>
    </w:tbl>
    <w:p w:rsidR="0001400B" w:rsidRPr="0001400B" w:rsidRDefault="0001400B" w:rsidP="0001400B">
      <w:pPr>
        <w:spacing w:line="360" w:lineRule="auto"/>
        <w:contextualSpacing/>
        <w:rPr>
          <w:rFonts w:ascii="Times New Roman" w:eastAsia="宋体" w:hAnsi="Times New Roman" w:cs="Times New Roman"/>
          <w:sz w:val="24"/>
          <w:szCs w:val="24"/>
        </w:rPr>
      </w:pPr>
    </w:p>
    <w:p w:rsidR="0001400B" w:rsidRPr="0001400B" w:rsidRDefault="0001400B" w:rsidP="0001400B">
      <w:pPr>
        <w:numPr>
          <w:ilvl w:val="1"/>
          <w:numId w:val="5"/>
        </w:numPr>
        <w:spacing w:line="360" w:lineRule="auto"/>
        <w:contextualSpacing/>
        <w:outlineLvl w:val="1"/>
        <w:rPr>
          <w:rFonts w:ascii="Times New Roman" w:eastAsia="宋体" w:hAnsi="Times New Roman" w:cs="Times New Roman"/>
          <w:sz w:val="24"/>
          <w:szCs w:val="24"/>
        </w:rPr>
      </w:pPr>
      <w:r w:rsidRPr="0001400B">
        <w:rPr>
          <w:rFonts w:ascii="Times New Roman" w:eastAsia="宋体" w:hAnsi="Times New Roman" w:cs="Times New Roman"/>
          <w:sz w:val="24"/>
          <w:szCs w:val="24"/>
        </w:rPr>
        <w:lastRenderedPageBreak/>
        <w:t>需执行的国家相关标准、行业标准、地方标准或者其他标准、规范</w:t>
      </w:r>
    </w:p>
    <w:p w:rsidR="0001400B" w:rsidRPr="0001400B" w:rsidRDefault="0001400B" w:rsidP="0001400B">
      <w:pPr>
        <w:keepNext/>
        <w:keepLines/>
        <w:spacing w:before="260" w:after="200"/>
        <w:ind w:firstLineChars="100" w:firstLine="241"/>
        <w:outlineLvl w:val="1"/>
        <w:rPr>
          <w:rFonts w:ascii="楷体" w:eastAsia="楷体" w:hAnsi="楷体" w:cs="楷体"/>
          <w:b/>
          <w:sz w:val="24"/>
          <w:szCs w:val="24"/>
        </w:rPr>
      </w:pPr>
      <w:r w:rsidRPr="0001400B">
        <w:rPr>
          <w:rFonts w:ascii="楷体" w:eastAsia="楷体" w:hAnsi="楷体" w:cs="楷体" w:hint="eastAsia"/>
          <w:b/>
          <w:sz w:val="24"/>
          <w:szCs w:val="24"/>
        </w:rPr>
        <w:t>（一）国家及北京市有关政策</w:t>
      </w:r>
    </w:p>
    <w:p w:rsidR="0001400B" w:rsidRPr="0001400B" w:rsidRDefault="0001400B" w:rsidP="0001400B">
      <w:pPr>
        <w:snapToGrid w:val="0"/>
        <w:spacing w:line="360" w:lineRule="auto"/>
        <w:ind w:firstLineChars="200" w:firstLine="480"/>
        <w:rPr>
          <w:rFonts w:ascii="宋体" w:eastAsia="宋体" w:hAnsi="宋体" w:cs="宋体"/>
          <w:bCs/>
          <w:sz w:val="24"/>
          <w:szCs w:val="24"/>
        </w:rPr>
      </w:pPr>
      <w:r w:rsidRPr="0001400B">
        <w:rPr>
          <w:rFonts w:ascii="宋体" w:eastAsia="宋体" w:hAnsi="宋体" w:cs="宋体"/>
          <w:bCs/>
          <w:sz w:val="24"/>
          <w:szCs w:val="24"/>
        </w:rPr>
        <w:t>1.</w:t>
      </w:r>
      <w:r w:rsidRPr="0001400B">
        <w:rPr>
          <w:rFonts w:ascii="宋体" w:eastAsia="宋体" w:hAnsi="宋体" w:cs="宋体" w:hint="eastAsia"/>
          <w:bCs/>
          <w:sz w:val="24"/>
          <w:szCs w:val="24"/>
        </w:rPr>
        <w:t>《关键信息基础设施安全保护条例》（中华人民共和国国务院令第745号）</w:t>
      </w:r>
    </w:p>
    <w:p w:rsidR="0001400B" w:rsidRPr="0001400B" w:rsidRDefault="0001400B" w:rsidP="0001400B">
      <w:pPr>
        <w:snapToGrid w:val="0"/>
        <w:spacing w:line="360" w:lineRule="auto"/>
        <w:ind w:firstLineChars="200" w:firstLine="480"/>
        <w:rPr>
          <w:rFonts w:ascii="宋体" w:eastAsia="宋体" w:hAnsi="宋体" w:cs="宋体"/>
          <w:bCs/>
          <w:sz w:val="24"/>
          <w:szCs w:val="24"/>
        </w:rPr>
      </w:pPr>
      <w:r w:rsidRPr="0001400B">
        <w:rPr>
          <w:rFonts w:ascii="宋体" w:eastAsia="宋体" w:hAnsi="宋体" w:cs="宋体"/>
          <w:bCs/>
          <w:sz w:val="24"/>
          <w:szCs w:val="24"/>
        </w:rPr>
        <w:t>2.</w:t>
      </w:r>
      <w:r w:rsidRPr="0001400B">
        <w:rPr>
          <w:rFonts w:ascii="宋体" w:eastAsia="宋体" w:hAnsi="宋体" w:cs="宋体" w:hint="eastAsia"/>
          <w:bCs/>
          <w:sz w:val="24"/>
          <w:szCs w:val="24"/>
        </w:rPr>
        <w:t>《国家政务信息化项目建设管理办法》（国办发〔2019〕57号）</w:t>
      </w:r>
    </w:p>
    <w:p w:rsidR="0001400B" w:rsidRPr="0001400B" w:rsidRDefault="0001400B" w:rsidP="0001400B">
      <w:pPr>
        <w:snapToGrid w:val="0"/>
        <w:spacing w:line="360" w:lineRule="auto"/>
        <w:ind w:firstLineChars="200" w:firstLine="480"/>
        <w:rPr>
          <w:rFonts w:ascii="宋体" w:eastAsia="宋体" w:hAnsi="宋体" w:cs="宋体"/>
          <w:bCs/>
          <w:sz w:val="24"/>
          <w:szCs w:val="24"/>
        </w:rPr>
      </w:pPr>
      <w:r w:rsidRPr="0001400B">
        <w:rPr>
          <w:rFonts w:ascii="宋体" w:eastAsia="宋体" w:hAnsi="宋体" w:cs="宋体"/>
          <w:bCs/>
          <w:sz w:val="24"/>
          <w:szCs w:val="24"/>
        </w:rPr>
        <w:t>3.</w:t>
      </w:r>
      <w:r w:rsidRPr="0001400B">
        <w:rPr>
          <w:rFonts w:ascii="宋体" w:eastAsia="宋体" w:hAnsi="宋体" w:cs="宋体"/>
          <w:sz w:val="24"/>
          <w:szCs w:val="24"/>
        </w:rPr>
        <w:t>《政府采购需求管理办法》(财库〔2021〕22号)</w:t>
      </w:r>
    </w:p>
    <w:p w:rsidR="0001400B" w:rsidRPr="0001400B" w:rsidRDefault="0001400B" w:rsidP="0001400B">
      <w:pPr>
        <w:snapToGrid w:val="0"/>
        <w:spacing w:line="360" w:lineRule="auto"/>
        <w:ind w:firstLineChars="200" w:firstLine="480"/>
        <w:rPr>
          <w:rFonts w:ascii="宋体" w:eastAsia="宋体" w:hAnsi="宋体" w:cs="宋体"/>
          <w:bCs/>
          <w:sz w:val="24"/>
          <w:szCs w:val="24"/>
        </w:rPr>
      </w:pPr>
      <w:r w:rsidRPr="0001400B">
        <w:rPr>
          <w:rFonts w:ascii="宋体" w:eastAsia="宋体" w:hAnsi="宋体" w:cs="宋体"/>
          <w:bCs/>
          <w:sz w:val="24"/>
          <w:szCs w:val="24"/>
        </w:rPr>
        <w:t>4.</w:t>
      </w:r>
      <w:r w:rsidRPr="0001400B">
        <w:rPr>
          <w:rFonts w:ascii="宋体" w:eastAsia="宋体" w:hAnsi="宋体" w:cs="宋体"/>
          <w:sz w:val="24"/>
          <w:szCs w:val="24"/>
        </w:rPr>
        <w:t>《关于促进政府采购公平竞争优化营商环境的通知》（财库〔2019〕38号）</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bCs/>
          <w:sz w:val="24"/>
          <w:szCs w:val="24"/>
        </w:rPr>
        <w:t>5.</w:t>
      </w:r>
      <w:r w:rsidRPr="0001400B">
        <w:rPr>
          <w:rFonts w:ascii="宋体" w:eastAsia="宋体" w:hAnsi="宋体" w:cs="宋体"/>
          <w:sz w:val="24"/>
          <w:szCs w:val="24"/>
        </w:rPr>
        <w:t>《关于进一步提高政府采购透明度和采购效率相关事项的通知》（财办库〔2023〕243号）</w:t>
      </w:r>
    </w:p>
    <w:p w:rsidR="0001400B" w:rsidRPr="0001400B" w:rsidRDefault="0001400B" w:rsidP="0001400B">
      <w:pPr>
        <w:snapToGrid w:val="0"/>
        <w:spacing w:line="360" w:lineRule="auto"/>
        <w:ind w:firstLineChars="200" w:firstLine="480"/>
        <w:rPr>
          <w:rFonts w:ascii="宋体" w:eastAsia="宋体" w:hAnsi="宋体" w:cs="宋体"/>
          <w:bCs/>
          <w:sz w:val="24"/>
          <w:szCs w:val="24"/>
        </w:rPr>
      </w:pPr>
      <w:r w:rsidRPr="0001400B">
        <w:rPr>
          <w:rFonts w:ascii="宋体" w:eastAsia="宋体" w:hAnsi="宋体" w:cs="宋体" w:hint="eastAsia"/>
          <w:bCs/>
          <w:sz w:val="24"/>
          <w:szCs w:val="24"/>
        </w:rPr>
        <w:t>6</w:t>
      </w:r>
      <w:r w:rsidRPr="0001400B">
        <w:rPr>
          <w:rFonts w:ascii="宋体" w:eastAsia="宋体" w:hAnsi="宋体" w:cs="宋体"/>
          <w:bCs/>
          <w:sz w:val="24"/>
          <w:szCs w:val="24"/>
        </w:rPr>
        <w:t>.</w:t>
      </w:r>
      <w:r w:rsidRPr="0001400B">
        <w:rPr>
          <w:rFonts w:ascii="宋体" w:eastAsia="宋体" w:hAnsi="宋体" w:cs="宋体" w:hint="eastAsia"/>
          <w:bCs/>
          <w:sz w:val="24"/>
          <w:szCs w:val="24"/>
        </w:rPr>
        <w:t>《工业和信息化部信息通信管理局关于督促互联网网络接入服务企业依法持证经营的通知》（工信管函〔2018〕84号）</w:t>
      </w:r>
    </w:p>
    <w:p w:rsidR="0001400B" w:rsidRPr="0001400B" w:rsidRDefault="0001400B" w:rsidP="0001400B">
      <w:pPr>
        <w:snapToGrid w:val="0"/>
        <w:spacing w:line="360" w:lineRule="auto"/>
        <w:ind w:firstLineChars="200" w:firstLine="480"/>
        <w:rPr>
          <w:rFonts w:ascii="宋体" w:eastAsia="宋体" w:hAnsi="宋体" w:cs="宋体"/>
          <w:bCs/>
          <w:sz w:val="24"/>
          <w:szCs w:val="24"/>
        </w:rPr>
      </w:pPr>
      <w:r w:rsidRPr="0001400B">
        <w:rPr>
          <w:rFonts w:ascii="宋体" w:eastAsia="宋体" w:hAnsi="宋体" w:cs="宋体" w:hint="eastAsia"/>
          <w:bCs/>
          <w:sz w:val="24"/>
          <w:szCs w:val="24"/>
        </w:rPr>
        <w:t>7</w:t>
      </w:r>
      <w:r w:rsidRPr="0001400B">
        <w:rPr>
          <w:rFonts w:ascii="宋体" w:eastAsia="宋体" w:hAnsi="宋体" w:cs="宋体"/>
          <w:bCs/>
          <w:sz w:val="24"/>
          <w:szCs w:val="24"/>
        </w:rPr>
        <w:t>.</w:t>
      </w:r>
      <w:r w:rsidRPr="0001400B">
        <w:rPr>
          <w:rFonts w:ascii="宋体" w:eastAsia="宋体" w:hAnsi="宋体" w:cs="宋体" w:hint="eastAsia"/>
          <w:bCs/>
          <w:sz w:val="24"/>
          <w:szCs w:val="24"/>
        </w:rPr>
        <w:t>《云计算服务安全评估办法》（国家互联网信息办公室、国家发展和改革委员会、工业和信息化部、财政部公告2019年2号）</w:t>
      </w:r>
    </w:p>
    <w:p w:rsidR="0001400B" w:rsidRPr="0001400B" w:rsidRDefault="0001400B" w:rsidP="0001400B">
      <w:pPr>
        <w:snapToGrid w:val="0"/>
        <w:spacing w:line="360" w:lineRule="auto"/>
        <w:ind w:firstLineChars="200" w:firstLine="480"/>
        <w:rPr>
          <w:rFonts w:ascii="宋体" w:eastAsia="宋体" w:hAnsi="宋体" w:cs="宋体"/>
          <w:bCs/>
          <w:sz w:val="24"/>
          <w:szCs w:val="24"/>
        </w:rPr>
      </w:pPr>
      <w:r w:rsidRPr="0001400B">
        <w:rPr>
          <w:rFonts w:ascii="宋体" w:eastAsia="宋体" w:hAnsi="宋体" w:cs="宋体"/>
          <w:bCs/>
          <w:sz w:val="24"/>
          <w:szCs w:val="24"/>
        </w:rPr>
        <w:t>8.</w:t>
      </w:r>
      <w:r w:rsidRPr="0001400B">
        <w:rPr>
          <w:rFonts w:ascii="宋体" w:eastAsia="宋体" w:hAnsi="宋体" w:cs="宋体" w:hint="eastAsia"/>
          <w:bCs/>
          <w:sz w:val="24"/>
          <w:szCs w:val="24"/>
        </w:rPr>
        <w:t>《关于加强党政部门云计算服务网络安全管理的意见》（中网办发文〔2014〕14号）</w:t>
      </w:r>
    </w:p>
    <w:p w:rsidR="0001400B" w:rsidRPr="0001400B" w:rsidRDefault="0001400B" w:rsidP="0001400B">
      <w:pPr>
        <w:snapToGrid w:val="0"/>
        <w:spacing w:line="360" w:lineRule="auto"/>
        <w:ind w:firstLineChars="200" w:firstLine="480"/>
        <w:rPr>
          <w:rFonts w:ascii="Arial" w:eastAsia="微软雅黑" w:hAnsi="Arial" w:cs="Times New Roman"/>
          <w:szCs w:val="24"/>
        </w:rPr>
      </w:pPr>
      <w:r w:rsidRPr="0001400B">
        <w:rPr>
          <w:rFonts w:ascii="宋体" w:eastAsia="宋体" w:hAnsi="宋体" w:cs="宋体" w:hint="eastAsia"/>
          <w:bCs/>
          <w:sz w:val="24"/>
          <w:szCs w:val="24"/>
        </w:rPr>
        <w:t>9</w:t>
      </w:r>
      <w:r w:rsidRPr="0001400B">
        <w:rPr>
          <w:rFonts w:ascii="宋体" w:eastAsia="宋体" w:hAnsi="宋体" w:cs="宋体"/>
          <w:bCs/>
          <w:sz w:val="24"/>
          <w:szCs w:val="24"/>
        </w:rPr>
        <w:t>.</w:t>
      </w:r>
      <w:r w:rsidRPr="0001400B">
        <w:rPr>
          <w:rFonts w:ascii="宋体" w:eastAsia="宋体" w:hAnsi="宋体" w:cs="宋体" w:hint="eastAsia"/>
          <w:bCs/>
          <w:sz w:val="24"/>
          <w:szCs w:val="24"/>
        </w:rPr>
        <w:t>《基于云计算的电子政务公共平台顶层设计指南》</w:t>
      </w:r>
    </w:p>
    <w:p w:rsidR="0001400B" w:rsidRPr="0001400B" w:rsidRDefault="0001400B" w:rsidP="0001400B">
      <w:pPr>
        <w:snapToGrid w:val="0"/>
        <w:spacing w:line="360" w:lineRule="auto"/>
        <w:ind w:firstLineChars="200" w:firstLine="480"/>
        <w:rPr>
          <w:rFonts w:ascii="宋体" w:eastAsia="宋体" w:hAnsi="宋体" w:cs="宋体"/>
          <w:bCs/>
          <w:sz w:val="24"/>
          <w:szCs w:val="24"/>
        </w:rPr>
      </w:pPr>
      <w:r w:rsidRPr="0001400B">
        <w:rPr>
          <w:rFonts w:ascii="宋体" w:eastAsia="宋体" w:hAnsi="宋体" w:cs="宋体" w:hint="eastAsia"/>
          <w:bCs/>
          <w:sz w:val="24"/>
          <w:szCs w:val="24"/>
        </w:rPr>
        <w:t>10</w:t>
      </w:r>
      <w:r w:rsidRPr="0001400B">
        <w:rPr>
          <w:rFonts w:ascii="宋体" w:eastAsia="宋体" w:hAnsi="宋体" w:cs="宋体"/>
          <w:bCs/>
          <w:sz w:val="24"/>
          <w:szCs w:val="24"/>
        </w:rPr>
        <w:t>.</w:t>
      </w:r>
      <w:r w:rsidRPr="0001400B">
        <w:rPr>
          <w:rFonts w:ascii="宋体" w:eastAsia="宋体" w:hAnsi="宋体" w:cs="宋体"/>
          <w:sz w:val="24"/>
          <w:szCs w:val="24"/>
        </w:rPr>
        <w:t>《北京市财政局关于印发&lt;北京市政府采购负面清单&gt;的通知》（京财采购〔2020〕1345号）</w:t>
      </w:r>
    </w:p>
    <w:p w:rsidR="0001400B" w:rsidRPr="0001400B" w:rsidRDefault="0001400B" w:rsidP="0001400B">
      <w:pPr>
        <w:snapToGrid w:val="0"/>
        <w:spacing w:line="360" w:lineRule="auto"/>
        <w:ind w:firstLineChars="200" w:firstLine="480"/>
        <w:rPr>
          <w:rFonts w:ascii="宋体" w:eastAsia="宋体" w:hAnsi="宋体" w:cs="宋体"/>
          <w:bCs/>
          <w:sz w:val="24"/>
          <w:szCs w:val="24"/>
        </w:rPr>
      </w:pPr>
      <w:r w:rsidRPr="0001400B">
        <w:rPr>
          <w:rFonts w:ascii="宋体" w:eastAsia="宋体" w:hAnsi="宋体" w:cs="宋体" w:hint="eastAsia"/>
          <w:bCs/>
          <w:sz w:val="24"/>
          <w:szCs w:val="24"/>
        </w:rPr>
        <w:t>11</w:t>
      </w:r>
      <w:r w:rsidRPr="0001400B">
        <w:rPr>
          <w:rFonts w:ascii="宋体" w:eastAsia="宋体" w:hAnsi="宋体" w:cs="宋体"/>
          <w:bCs/>
          <w:sz w:val="24"/>
          <w:szCs w:val="24"/>
        </w:rPr>
        <w:t>.</w:t>
      </w:r>
      <w:r w:rsidRPr="0001400B">
        <w:rPr>
          <w:rFonts w:ascii="宋体" w:eastAsia="宋体" w:hAnsi="宋体" w:cs="宋体"/>
          <w:sz w:val="24"/>
          <w:szCs w:val="24"/>
        </w:rPr>
        <w:t>《北京市财政局关于落实好政府采购支持中小企业发展的通知（京财采购〔2022〕1143</w:t>
      </w:r>
      <w:r w:rsidRPr="0001400B">
        <w:rPr>
          <w:rFonts w:ascii="宋体" w:eastAsia="宋体" w:hAnsi="宋体" w:cs="宋体" w:hint="eastAsia"/>
          <w:sz w:val="24"/>
          <w:szCs w:val="24"/>
        </w:rPr>
        <w:t>号）</w:t>
      </w:r>
    </w:p>
    <w:p w:rsidR="0001400B" w:rsidRPr="0001400B" w:rsidRDefault="0001400B" w:rsidP="0001400B">
      <w:pPr>
        <w:snapToGrid w:val="0"/>
        <w:spacing w:line="360" w:lineRule="auto"/>
        <w:ind w:firstLineChars="200" w:firstLine="480"/>
        <w:rPr>
          <w:rFonts w:ascii="宋体" w:eastAsia="宋体" w:hAnsi="宋体" w:cs="宋体"/>
          <w:bCs/>
          <w:sz w:val="24"/>
          <w:szCs w:val="24"/>
        </w:rPr>
      </w:pPr>
      <w:r w:rsidRPr="0001400B">
        <w:rPr>
          <w:rFonts w:ascii="宋体" w:eastAsia="宋体" w:hAnsi="宋体" w:cs="宋体"/>
          <w:bCs/>
          <w:sz w:val="24"/>
          <w:szCs w:val="24"/>
        </w:rPr>
        <w:t>12.</w:t>
      </w:r>
      <w:r w:rsidRPr="0001400B">
        <w:rPr>
          <w:rFonts w:ascii="宋体" w:eastAsia="宋体" w:hAnsi="宋体" w:cs="宋体" w:hint="eastAsia"/>
          <w:color w:val="000000"/>
          <w:sz w:val="24"/>
          <w:szCs w:val="24"/>
        </w:rPr>
        <w:t>《关于印发&lt;关于推进我市政务信息系统整合共享的实施方案&gt;的通知》（京经信委发〔2017〕89号）</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sz w:val="24"/>
          <w:szCs w:val="24"/>
        </w:rPr>
        <w:t>13.</w:t>
      </w:r>
      <w:r w:rsidRPr="0001400B">
        <w:rPr>
          <w:rFonts w:ascii="宋体" w:eastAsia="宋体" w:hAnsi="宋体" w:cs="宋体" w:hint="eastAsia"/>
          <w:color w:val="000000"/>
          <w:sz w:val="24"/>
          <w:szCs w:val="24"/>
        </w:rPr>
        <w:t>《北京市人民政府关于印发&lt;北京市政务信息资源管理办法（试行）&gt;的通知》（京政发〔2017〕37号）</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sz w:val="24"/>
          <w:szCs w:val="24"/>
        </w:rPr>
        <w:t>14.</w:t>
      </w:r>
      <w:r w:rsidRPr="0001400B">
        <w:rPr>
          <w:rFonts w:ascii="宋体" w:eastAsia="宋体" w:hAnsi="宋体" w:cs="宋体" w:hint="eastAsia"/>
          <w:color w:val="000000"/>
          <w:sz w:val="24"/>
          <w:szCs w:val="24"/>
        </w:rPr>
        <w:t>《关于印发&lt;北京市市级政务云管理办法&gt;的通知》（京经信函〔2019〕150号）</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sz w:val="24"/>
          <w:szCs w:val="24"/>
        </w:rPr>
        <w:t>15.</w:t>
      </w:r>
      <w:r w:rsidRPr="0001400B">
        <w:rPr>
          <w:rFonts w:ascii="宋体" w:eastAsia="宋体" w:hAnsi="宋体" w:cs="宋体" w:hint="eastAsia"/>
          <w:sz w:val="24"/>
          <w:szCs w:val="24"/>
        </w:rPr>
        <w:t>《北京市政务网络和数据安全管理办法》（京经信发〔2023〕57号）</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sz w:val="24"/>
          <w:szCs w:val="24"/>
        </w:rPr>
        <w:t>16.</w:t>
      </w:r>
      <w:r w:rsidRPr="0001400B">
        <w:rPr>
          <w:rFonts w:ascii="宋体" w:eastAsia="宋体" w:hAnsi="宋体" w:cs="宋体" w:hint="eastAsia"/>
          <w:sz w:val="24"/>
          <w:szCs w:val="24"/>
        </w:rPr>
        <w:t>《北京市“十四五”时期智慧城市建设控制性规划要求（试行）》（京大数据发〔2021〕2号）</w:t>
      </w:r>
    </w:p>
    <w:p w:rsidR="0001400B" w:rsidRPr="0001400B" w:rsidRDefault="0001400B" w:rsidP="0001400B">
      <w:pPr>
        <w:snapToGrid w:val="0"/>
        <w:spacing w:line="360" w:lineRule="auto"/>
        <w:ind w:left="480"/>
        <w:rPr>
          <w:rFonts w:ascii="宋体" w:eastAsia="宋体" w:hAnsi="宋体" w:cs="宋体"/>
          <w:sz w:val="24"/>
          <w:szCs w:val="24"/>
        </w:rPr>
      </w:pPr>
    </w:p>
    <w:p w:rsidR="0001400B" w:rsidRPr="0001400B" w:rsidRDefault="0001400B" w:rsidP="0001400B">
      <w:pPr>
        <w:keepNext/>
        <w:keepLines/>
        <w:spacing w:before="260" w:after="200"/>
        <w:ind w:firstLineChars="100" w:firstLine="241"/>
        <w:outlineLvl w:val="1"/>
        <w:rPr>
          <w:rFonts w:ascii="楷体" w:eastAsia="楷体" w:hAnsi="楷体" w:cs="楷体"/>
          <w:b/>
          <w:sz w:val="24"/>
          <w:szCs w:val="24"/>
        </w:rPr>
      </w:pPr>
      <w:r w:rsidRPr="0001400B">
        <w:rPr>
          <w:rFonts w:ascii="楷体" w:eastAsia="楷体" w:hAnsi="楷体" w:cs="楷体" w:hint="eastAsia"/>
          <w:b/>
          <w:sz w:val="24"/>
          <w:szCs w:val="24"/>
        </w:rPr>
        <w:lastRenderedPageBreak/>
        <w:t>（二）国家相关标准</w:t>
      </w:r>
    </w:p>
    <w:p w:rsidR="0001400B" w:rsidRPr="0001400B" w:rsidRDefault="0001400B" w:rsidP="0001400B">
      <w:pPr>
        <w:numPr>
          <w:ilvl w:val="0"/>
          <w:numId w:val="7"/>
        </w:numPr>
        <w:snapToGrid w:val="0"/>
        <w:spacing w:line="360" w:lineRule="auto"/>
        <w:ind w:firstLine="425"/>
        <w:rPr>
          <w:rFonts w:ascii="宋体" w:eastAsia="宋体" w:hAnsi="宋体" w:cs="宋体"/>
          <w:bCs/>
          <w:sz w:val="24"/>
          <w:szCs w:val="24"/>
        </w:rPr>
      </w:pPr>
      <w:r w:rsidRPr="0001400B">
        <w:rPr>
          <w:rFonts w:ascii="宋体" w:eastAsia="宋体" w:hAnsi="宋体" w:cs="宋体" w:hint="eastAsia"/>
          <w:bCs/>
          <w:sz w:val="24"/>
          <w:szCs w:val="24"/>
        </w:rPr>
        <w:t>《国家电子政务外网安全接入平台技术规范》</w:t>
      </w:r>
    </w:p>
    <w:p w:rsidR="0001400B" w:rsidRPr="0001400B" w:rsidRDefault="0001400B" w:rsidP="0001400B">
      <w:pPr>
        <w:numPr>
          <w:ilvl w:val="0"/>
          <w:numId w:val="7"/>
        </w:numPr>
        <w:snapToGrid w:val="0"/>
        <w:spacing w:line="360" w:lineRule="auto"/>
        <w:ind w:firstLine="425"/>
        <w:rPr>
          <w:rFonts w:ascii="宋体" w:eastAsia="宋体" w:hAnsi="宋体" w:cs="宋体"/>
          <w:bCs/>
          <w:sz w:val="24"/>
          <w:szCs w:val="24"/>
        </w:rPr>
      </w:pPr>
      <w:r w:rsidRPr="0001400B">
        <w:rPr>
          <w:rFonts w:ascii="宋体" w:eastAsia="宋体" w:hAnsi="宋体" w:cs="宋体" w:hint="eastAsia"/>
          <w:bCs/>
          <w:sz w:val="24"/>
          <w:szCs w:val="24"/>
        </w:rPr>
        <w:t>《信息技术—云计算—云服务质量评价指标》（GB/T 37738-2019）</w:t>
      </w:r>
    </w:p>
    <w:p w:rsidR="0001400B" w:rsidRPr="0001400B" w:rsidRDefault="0001400B" w:rsidP="0001400B">
      <w:pPr>
        <w:numPr>
          <w:ilvl w:val="0"/>
          <w:numId w:val="7"/>
        </w:numPr>
        <w:snapToGrid w:val="0"/>
        <w:spacing w:line="360" w:lineRule="auto"/>
        <w:ind w:firstLine="425"/>
        <w:rPr>
          <w:rFonts w:ascii="宋体" w:eastAsia="宋体" w:hAnsi="宋体" w:cs="宋体"/>
          <w:bCs/>
          <w:sz w:val="24"/>
          <w:szCs w:val="24"/>
        </w:rPr>
      </w:pPr>
      <w:r w:rsidRPr="0001400B">
        <w:rPr>
          <w:rFonts w:ascii="宋体" w:eastAsia="宋体" w:hAnsi="宋体" w:cs="宋体" w:hint="eastAsia"/>
          <w:bCs/>
          <w:sz w:val="24"/>
          <w:szCs w:val="24"/>
        </w:rPr>
        <w:t>《信息技术—云计算—云服务计量指标》（GB/T 37735-2019）</w:t>
      </w:r>
    </w:p>
    <w:p w:rsidR="0001400B" w:rsidRPr="0001400B" w:rsidRDefault="0001400B" w:rsidP="0001400B">
      <w:pPr>
        <w:numPr>
          <w:ilvl w:val="0"/>
          <w:numId w:val="7"/>
        </w:numPr>
        <w:snapToGrid w:val="0"/>
        <w:spacing w:line="360" w:lineRule="auto"/>
        <w:ind w:firstLine="425"/>
        <w:rPr>
          <w:rFonts w:ascii="宋体" w:eastAsia="宋体" w:hAnsi="宋体" w:cs="宋体"/>
          <w:bCs/>
          <w:sz w:val="24"/>
          <w:szCs w:val="24"/>
        </w:rPr>
      </w:pPr>
      <w:r w:rsidRPr="0001400B">
        <w:rPr>
          <w:rFonts w:ascii="宋体" w:eastAsia="宋体" w:hAnsi="宋体" w:cs="宋体" w:hint="eastAsia"/>
          <w:bCs/>
          <w:sz w:val="24"/>
          <w:szCs w:val="24"/>
        </w:rPr>
        <w:t>《信息技术—云计算—云服务采购指南》（GB/T 37734-2019）</w:t>
      </w:r>
    </w:p>
    <w:p w:rsidR="0001400B" w:rsidRPr="0001400B" w:rsidRDefault="0001400B" w:rsidP="0001400B">
      <w:pPr>
        <w:numPr>
          <w:ilvl w:val="0"/>
          <w:numId w:val="7"/>
        </w:numPr>
        <w:snapToGrid w:val="0"/>
        <w:spacing w:line="360" w:lineRule="auto"/>
        <w:ind w:firstLine="425"/>
        <w:rPr>
          <w:rFonts w:ascii="宋体" w:eastAsia="宋体" w:hAnsi="宋体" w:cs="宋体"/>
          <w:bCs/>
          <w:sz w:val="24"/>
          <w:szCs w:val="24"/>
        </w:rPr>
      </w:pPr>
      <w:r w:rsidRPr="0001400B">
        <w:rPr>
          <w:rFonts w:ascii="宋体" w:eastAsia="宋体" w:hAnsi="宋体" w:cs="宋体" w:hint="eastAsia"/>
          <w:bCs/>
          <w:sz w:val="24"/>
          <w:szCs w:val="24"/>
        </w:rPr>
        <w:t>《信息技术—云计算—云存储系统服务接口功能》（GB/T 37732-2019）</w:t>
      </w:r>
    </w:p>
    <w:p w:rsidR="0001400B" w:rsidRPr="0001400B" w:rsidRDefault="0001400B" w:rsidP="0001400B">
      <w:pPr>
        <w:numPr>
          <w:ilvl w:val="0"/>
          <w:numId w:val="7"/>
        </w:numPr>
        <w:snapToGrid w:val="0"/>
        <w:spacing w:line="360" w:lineRule="auto"/>
        <w:ind w:firstLine="425"/>
        <w:rPr>
          <w:rFonts w:ascii="宋体" w:eastAsia="宋体" w:hAnsi="宋体" w:cs="宋体"/>
          <w:bCs/>
          <w:sz w:val="24"/>
          <w:szCs w:val="24"/>
        </w:rPr>
      </w:pPr>
      <w:r w:rsidRPr="0001400B">
        <w:rPr>
          <w:rFonts w:ascii="宋体" w:eastAsia="宋体" w:hAnsi="宋体" w:cs="宋体" w:hint="eastAsia"/>
          <w:bCs/>
          <w:sz w:val="24"/>
          <w:szCs w:val="24"/>
        </w:rPr>
        <w:t>《信息技术—云计算—云资源监控通用要求》（GB/T 37736-2019）</w:t>
      </w:r>
    </w:p>
    <w:p w:rsidR="0001400B" w:rsidRPr="0001400B" w:rsidRDefault="0001400B" w:rsidP="0001400B">
      <w:pPr>
        <w:numPr>
          <w:ilvl w:val="0"/>
          <w:numId w:val="7"/>
        </w:numPr>
        <w:snapToGrid w:val="0"/>
        <w:spacing w:line="360" w:lineRule="auto"/>
        <w:ind w:firstLine="425"/>
        <w:rPr>
          <w:rFonts w:ascii="宋体" w:eastAsia="宋体" w:hAnsi="宋体" w:cs="宋体"/>
          <w:bCs/>
          <w:sz w:val="24"/>
          <w:szCs w:val="24"/>
        </w:rPr>
      </w:pPr>
      <w:r w:rsidRPr="0001400B">
        <w:rPr>
          <w:rFonts w:ascii="宋体" w:eastAsia="宋体" w:hAnsi="宋体" w:cs="宋体" w:hint="eastAsia"/>
          <w:bCs/>
          <w:sz w:val="24"/>
          <w:szCs w:val="24"/>
        </w:rPr>
        <w:t>《信息技术—云计算—云平台间应用和数据迁移指南》（GB/T 37740-2019）</w:t>
      </w:r>
    </w:p>
    <w:p w:rsidR="0001400B" w:rsidRPr="0001400B" w:rsidRDefault="0001400B" w:rsidP="0001400B">
      <w:pPr>
        <w:numPr>
          <w:ilvl w:val="0"/>
          <w:numId w:val="7"/>
        </w:numPr>
        <w:snapToGrid w:val="0"/>
        <w:spacing w:line="360" w:lineRule="auto"/>
        <w:ind w:firstLine="425"/>
        <w:rPr>
          <w:rFonts w:ascii="宋体" w:eastAsia="宋体" w:hAnsi="宋体" w:cs="宋体"/>
          <w:bCs/>
          <w:sz w:val="24"/>
          <w:szCs w:val="24"/>
        </w:rPr>
      </w:pPr>
      <w:r w:rsidRPr="0001400B">
        <w:rPr>
          <w:rFonts w:ascii="宋体" w:eastAsia="宋体" w:hAnsi="宋体" w:cs="宋体" w:hint="eastAsia"/>
          <w:bCs/>
          <w:sz w:val="24"/>
          <w:szCs w:val="24"/>
        </w:rPr>
        <w:t>《信息技术—云计算—云服务交付要求》（GB/T 37741-2019）</w:t>
      </w:r>
    </w:p>
    <w:p w:rsidR="0001400B" w:rsidRPr="0001400B" w:rsidRDefault="0001400B" w:rsidP="0001400B">
      <w:pPr>
        <w:numPr>
          <w:ilvl w:val="0"/>
          <w:numId w:val="7"/>
        </w:numPr>
        <w:snapToGrid w:val="0"/>
        <w:spacing w:line="360" w:lineRule="auto"/>
        <w:ind w:firstLine="425"/>
        <w:rPr>
          <w:rFonts w:ascii="宋体" w:eastAsia="宋体" w:hAnsi="宋体" w:cs="宋体"/>
          <w:bCs/>
          <w:sz w:val="24"/>
          <w:szCs w:val="24"/>
        </w:rPr>
      </w:pPr>
      <w:r w:rsidRPr="0001400B">
        <w:rPr>
          <w:rFonts w:ascii="宋体" w:eastAsia="宋体" w:hAnsi="宋体" w:cs="宋体" w:hint="eastAsia"/>
          <w:bCs/>
          <w:sz w:val="24"/>
          <w:szCs w:val="24"/>
        </w:rPr>
        <w:t>《信息系统灾难恢复规范》（GB/T 20988-2007）</w:t>
      </w:r>
    </w:p>
    <w:p w:rsidR="0001400B" w:rsidRPr="0001400B" w:rsidRDefault="0001400B" w:rsidP="0001400B">
      <w:pPr>
        <w:numPr>
          <w:ilvl w:val="0"/>
          <w:numId w:val="7"/>
        </w:numPr>
        <w:snapToGrid w:val="0"/>
        <w:spacing w:line="360" w:lineRule="auto"/>
        <w:ind w:firstLine="425"/>
        <w:rPr>
          <w:rFonts w:ascii="宋体" w:eastAsia="宋体" w:hAnsi="宋体" w:cs="宋体"/>
          <w:bCs/>
          <w:sz w:val="24"/>
          <w:szCs w:val="24"/>
        </w:rPr>
      </w:pPr>
      <w:r w:rsidRPr="0001400B">
        <w:rPr>
          <w:rFonts w:ascii="宋体" w:eastAsia="宋体" w:hAnsi="宋体" w:cs="宋体" w:hint="eastAsia"/>
          <w:bCs/>
          <w:sz w:val="24"/>
          <w:szCs w:val="24"/>
        </w:rPr>
        <w:t>《信息安全技术 云计算服务安全能力要求》（GB/T 31168-2014）</w:t>
      </w:r>
    </w:p>
    <w:p w:rsidR="0001400B" w:rsidRPr="0001400B" w:rsidRDefault="0001400B" w:rsidP="0001400B">
      <w:pPr>
        <w:numPr>
          <w:ilvl w:val="0"/>
          <w:numId w:val="7"/>
        </w:numPr>
        <w:snapToGrid w:val="0"/>
        <w:spacing w:line="360" w:lineRule="auto"/>
        <w:ind w:firstLine="425"/>
        <w:rPr>
          <w:rFonts w:ascii="宋体" w:eastAsia="宋体" w:hAnsi="宋体" w:cs="宋体"/>
          <w:bCs/>
          <w:sz w:val="24"/>
          <w:szCs w:val="24"/>
        </w:rPr>
      </w:pPr>
      <w:r w:rsidRPr="0001400B">
        <w:rPr>
          <w:rFonts w:ascii="宋体" w:eastAsia="宋体" w:hAnsi="宋体" w:cs="宋体" w:hint="eastAsia"/>
          <w:bCs/>
          <w:sz w:val="24"/>
          <w:szCs w:val="24"/>
        </w:rPr>
        <w:t>《信息安全技术 网络安全等级保护定级指南》（GB/T 22240-2020）</w:t>
      </w:r>
    </w:p>
    <w:p w:rsidR="0001400B" w:rsidRPr="0001400B" w:rsidRDefault="0001400B" w:rsidP="0001400B">
      <w:pPr>
        <w:numPr>
          <w:ilvl w:val="0"/>
          <w:numId w:val="7"/>
        </w:numPr>
        <w:snapToGrid w:val="0"/>
        <w:spacing w:line="360" w:lineRule="auto"/>
        <w:ind w:firstLine="425"/>
        <w:rPr>
          <w:rFonts w:ascii="宋体" w:eastAsia="宋体" w:hAnsi="宋体" w:cs="宋体"/>
          <w:bCs/>
          <w:sz w:val="24"/>
          <w:szCs w:val="24"/>
        </w:rPr>
      </w:pPr>
      <w:r w:rsidRPr="0001400B">
        <w:rPr>
          <w:rFonts w:ascii="宋体" w:eastAsia="宋体" w:hAnsi="宋体" w:cs="宋体" w:hint="eastAsia"/>
          <w:bCs/>
          <w:sz w:val="24"/>
          <w:szCs w:val="24"/>
        </w:rPr>
        <w:t>《信息安全技术 网络安全等级保护基本要求》（GB/T 22239-2019）</w:t>
      </w:r>
    </w:p>
    <w:p w:rsidR="0001400B" w:rsidRPr="0001400B" w:rsidRDefault="0001400B" w:rsidP="0001400B">
      <w:pPr>
        <w:numPr>
          <w:ilvl w:val="0"/>
          <w:numId w:val="7"/>
        </w:numPr>
        <w:snapToGrid w:val="0"/>
        <w:spacing w:line="360" w:lineRule="auto"/>
        <w:ind w:firstLine="425"/>
        <w:rPr>
          <w:rFonts w:ascii="宋体" w:eastAsia="宋体" w:hAnsi="宋体" w:cs="宋体"/>
          <w:bCs/>
          <w:sz w:val="24"/>
          <w:szCs w:val="24"/>
        </w:rPr>
      </w:pPr>
      <w:r w:rsidRPr="0001400B">
        <w:rPr>
          <w:rFonts w:ascii="宋体" w:eastAsia="宋体" w:hAnsi="宋体" w:cs="宋体" w:hint="eastAsia"/>
          <w:bCs/>
          <w:sz w:val="24"/>
          <w:szCs w:val="24"/>
        </w:rPr>
        <w:t>《信息安全技术 网络安全等级保护测评要求》（GB/T 28448-2019）</w:t>
      </w:r>
    </w:p>
    <w:p w:rsidR="0001400B" w:rsidRPr="0001400B" w:rsidRDefault="0001400B" w:rsidP="0001400B">
      <w:pPr>
        <w:numPr>
          <w:ilvl w:val="0"/>
          <w:numId w:val="7"/>
        </w:numPr>
        <w:snapToGrid w:val="0"/>
        <w:spacing w:line="360" w:lineRule="auto"/>
        <w:ind w:firstLine="425"/>
        <w:rPr>
          <w:rFonts w:ascii="宋体" w:eastAsia="宋体" w:hAnsi="宋体" w:cs="宋体"/>
          <w:sz w:val="24"/>
          <w:szCs w:val="24"/>
        </w:rPr>
      </w:pPr>
      <w:r w:rsidRPr="0001400B">
        <w:rPr>
          <w:rFonts w:ascii="宋体" w:eastAsia="宋体" w:hAnsi="宋体" w:cs="宋体" w:hint="eastAsia"/>
          <w:bCs/>
          <w:sz w:val="24"/>
          <w:szCs w:val="24"/>
        </w:rPr>
        <w:t>《信息安全技术 信息系统密码应用基本要求》（GB/T39786-2021）</w:t>
      </w:r>
    </w:p>
    <w:p w:rsidR="0001400B" w:rsidRPr="0001400B" w:rsidRDefault="0001400B" w:rsidP="0001400B">
      <w:pPr>
        <w:numPr>
          <w:ilvl w:val="0"/>
          <w:numId w:val="7"/>
        </w:numPr>
        <w:snapToGrid w:val="0"/>
        <w:spacing w:line="360" w:lineRule="auto"/>
        <w:ind w:firstLine="425"/>
        <w:rPr>
          <w:rFonts w:ascii="宋体" w:eastAsia="宋体" w:hAnsi="宋体" w:cs="宋体"/>
          <w:bCs/>
          <w:sz w:val="24"/>
          <w:szCs w:val="24"/>
        </w:rPr>
      </w:pPr>
      <w:r w:rsidRPr="0001400B">
        <w:rPr>
          <w:rFonts w:ascii="宋体" w:eastAsia="宋体" w:hAnsi="宋体" w:cs="宋体" w:hint="eastAsia"/>
          <w:bCs/>
          <w:sz w:val="24"/>
          <w:szCs w:val="24"/>
        </w:rPr>
        <w:t>《信息安全技术 信息安全风险评估方法》（GB/T 20984-2022）</w:t>
      </w:r>
    </w:p>
    <w:p w:rsidR="0001400B" w:rsidRPr="0001400B" w:rsidRDefault="0001400B" w:rsidP="0001400B">
      <w:pPr>
        <w:numPr>
          <w:ilvl w:val="0"/>
          <w:numId w:val="7"/>
        </w:numPr>
        <w:snapToGrid w:val="0"/>
        <w:spacing w:line="360" w:lineRule="auto"/>
        <w:ind w:firstLine="425"/>
        <w:rPr>
          <w:rFonts w:ascii="宋体" w:eastAsia="宋体" w:hAnsi="宋体" w:cs="宋体"/>
          <w:sz w:val="24"/>
          <w:szCs w:val="24"/>
        </w:rPr>
      </w:pPr>
      <w:r w:rsidRPr="0001400B">
        <w:rPr>
          <w:rFonts w:ascii="宋体" w:eastAsia="宋体" w:hAnsi="宋体" w:cs="宋体" w:hint="eastAsia"/>
          <w:bCs/>
          <w:sz w:val="24"/>
          <w:szCs w:val="24"/>
        </w:rPr>
        <w:t>《信息安全技术 云计算服务安全指南》（GB/T 31167-2014）</w:t>
      </w:r>
    </w:p>
    <w:p w:rsidR="0001400B" w:rsidRPr="0001400B" w:rsidRDefault="0001400B" w:rsidP="0001400B">
      <w:pPr>
        <w:numPr>
          <w:ilvl w:val="0"/>
          <w:numId w:val="7"/>
        </w:numPr>
        <w:snapToGrid w:val="0"/>
        <w:spacing w:line="360" w:lineRule="auto"/>
        <w:ind w:firstLine="425"/>
        <w:rPr>
          <w:rFonts w:ascii="宋体" w:eastAsia="宋体" w:hAnsi="宋体" w:cs="宋体"/>
          <w:sz w:val="24"/>
          <w:szCs w:val="24"/>
        </w:rPr>
      </w:pPr>
      <w:r w:rsidRPr="0001400B">
        <w:rPr>
          <w:rFonts w:ascii="宋体" w:eastAsia="宋体" w:hAnsi="宋体" w:cs="宋体" w:hint="eastAsia"/>
          <w:bCs/>
          <w:sz w:val="24"/>
          <w:szCs w:val="24"/>
        </w:rPr>
        <w:t>《信息安全技术 政府网站云计算服务安全指南》（GB/T 38249—2019）</w:t>
      </w:r>
    </w:p>
    <w:p w:rsidR="0001400B" w:rsidRPr="0001400B" w:rsidRDefault="0001400B" w:rsidP="0001400B">
      <w:pPr>
        <w:numPr>
          <w:ilvl w:val="0"/>
          <w:numId w:val="7"/>
        </w:numPr>
        <w:snapToGrid w:val="0"/>
        <w:spacing w:line="360" w:lineRule="auto"/>
        <w:ind w:firstLine="425"/>
        <w:rPr>
          <w:rFonts w:ascii="宋体" w:eastAsia="宋体" w:hAnsi="宋体" w:cs="宋体"/>
          <w:sz w:val="24"/>
          <w:szCs w:val="24"/>
        </w:rPr>
      </w:pPr>
      <w:r w:rsidRPr="0001400B">
        <w:rPr>
          <w:rFonts w:ascii="宋体" w:eastAsia="宋体" w:hAnsi="宋体" w:cs="宋体" w:hint="eastAsia"/>
          <w:bCs/>
          <w:sz w:val="24"/>
          <w:szCs w:val="24"/>
        </w:rPr>
        <w:t>《信息安全技术 云计算安全参考架构》（GB/T 35279—2017）</w:t>
      </w:r>
    </w:p>
    <w:p w:rsidR="0001400B" w:rsidRPr="0001400B" w:rsidRDefault="0001400B" w:rsidP="0001400B">
      <w:pPr>
        <w:numPr>
          <w:ilvl w:val="0"/>
          <w:numId w:val="7"/>
        </w:numPr>
        <w:snapToGrid w:val="0"/>
        <w:spacing w:line="360" w:lineRule="auto"/>
        <w:ind w:firstLine="425"/>
        <w:rPr>
          <w:rFonts w:ascii="宋体" w:eastAsia="宋体" w:hAnsi="宋体" w:cs="宋体"/>
          <w:sz w:val="24"/>
          <w:szCs w:val="24"/>
        </w:rPr>
      </w:pPr>
      <w:r w:rsidRPr="0001400B">
        <w:rPr>
          <w:rFonts w:ascii="宋体" w:eastAsia="宋体" w:hAnsi="宋体" w:cs="宋体" w:hint="eastAsia"/>
          <w:bCs/>
          <w:sz w:val="24"/>
          <w:szCs w:val="24"/>
        </w:rPr>
        <w:t>《信息安全技术 云计算服务安全能力评估方法》GB/T 34942—2017</w:t>
      </w:r>
    </w:p>
    <w:p w:rsidR="0001400B" w:rsidRPr="0001400B" w:rsidRDefault="0001400B" w:rsidP="0001400B">
      <w:pPr>
        <w:numPr>
          <w:ilvl w:val="0"/>
          <w:numId w:val="7"/>
        </w:numPr>
        <w:snapToGrid w:val="0"/>
        <w:spacing w:line="360" w:lineRule="auto"/>
        <w:ind w:firstLine="425"/>
        <w:rPr>
          <w:rFonts w:ascii="宋体" w:eastAsia="宋体" w:hAnsi="宋体" w:cs="宋体"/>
          <w:sz w:val="24"/>
          <w:szCs w:val="24"/>
        </w:rPr>
      </w:pPr>
      <w:r w:rsidRPr="0001400B">
        <w:rPr>
          <w:rFonts w:ascii="宋体" w:eastAsia="宋体" w:hAnsi="宋体" w:cs="宋体" w:hint="eastAsia"/>
          <w:bCs/>
          <w:sz w:val="24"/>
          <w:szCs w:val="24"/>
        </w:rPr>
        <w:t>《信息安全技术 云计算服务运行监管框架》（GB/T 37972—2019）</w:t>
      </w:r>
    </w:p>
    <w:p w:rsidR="0001400B" w:rsidRPr="0001400B" w:rsidRDefault="0001400B" w:rsidP="0001400B">
      <w:pPr>
        <w:numPr>
          <w:ilvl w:val="0"/>
          <w:numId w:val="7"/>
        </w:numPr>
        <w:snapToGrid w:val="0"/>
        <w:spacing w:line="360" w:lineRule="auto"/>
        <w:ind w:firstLine="425"/>
        <w:rPr>
          <w:rFonts w:ascii="宋体" w:eastAsia="宋体" w:hAnsi="宋体" w:cs="宋体"/>
          <w:sz w:val="24"/>
          <w:szCs w:val="24"/>
        </w:rPr>
      </w:pPr>
      <w:r w:rsidRPr="0001400B">
        <w:rPr>
          <w:rFonts w:ascii="宋体" w:eastAsia="宋体" w:hAnsi="宋体" w:cs="宋体" w:hint="eastAsia"/>
          <w:bCs/>
          <w:sz w:val="24"/>
          <w:szCs w:val="24"/>
        </w:rPr>
        <w:t>《信息技术 云资源监控指标体系》（GB/T 37938-2019）</w:t>
      </w:r>
    </w:p>
    <w:p w:rsidR="0001400B" w:rsidRPr="0001400B" w:rsidRDefault="0001400B" w:rsidP="0001400B">
      <w:pPr>
        <w:numPr>
          <w:ilvl w:val="0"/>
          <w:numId w:val="7"/>
        </w:numPr>
        <w:snapToGrid w:val="0"/>
        <w:spacing w:line="360" w:lineRule="auto"/>
        <w:ind w:firstLine="425"/>
        <w:rPr>
          <w:rFonts w:ascii="宋体" w:eastAsia="宋体" w:hAnsi="宋体" w:cs="宋体"/>
          <w:bCs/>
          <w:sz w:val="24"/>
          <w:szCs w:val="24"/>
        </w:rPr>
      </w:pPr>
      <w:r w:rsidRPr="0001400B">
        <w:rPr>
          <w:rFonts w:ascii="宋体" w:eastAsia="宋体" w:hAnsi="宋体" w:cs="宋体" w:hint="eastAsia"/>
          <w:bCs/>
          <w:sz w:val="24"/>
          <w:szCs w:val="24"/>
        </w:rPr>
        <w:t>《电子信息系统机房设计规范》（GB50174-2017）</w:t>
      </w:r>
    </w:p>
    <w:p w:rsidR="0001400B" w:rsidRPr="0001400B" w:rsidRDefault="0001400B" w:rsidP="0001400B">
      <w:pPr>
        <w:numPr>
          <w:ilvl w:val="0"/>
          <w:numId w:val="7"/>
        </w:numPr>
        <w:snapToGrid w:val="0"/>
        <w:spacing w:line="360" w:lineRule="auto"/>
        <w:ind w:firstLine="425"/>
        <w:rPr>
          <w:rFonts w:ascii="宋体" w:eastAsia="宋体" w:hAnsi="宋体" w:cs="宋体"/>
          <w:bCs/>
          <w:sz w:val="24"/>
          <w:szCs w:val="24"/>
        </w:rPr>
      </w:pPr>
      <w:r w:rsidRPr="0001400B">
        <w:rPr>
          <w:rFonts w:ascii="宋体" w:eastAsia="宋体" w:hAnsi="宋体" w:cs="宋体" w:hint="eastAsia"/>
          <w:bCs/>
          <w:sz w:val="24"/>
          <w:szCs w:val="24"/>
        </w:rPr>
        <w:t>《数据中心电信基础设施标准》（ANSI/TIA-942）</w:t>
      </w:r>
    </w:p>
    <w:p w:rsidR="0001400B" w:rsidRPr="0001400B" w:rsidRDefault="0001400B" w:rsidP="0001400B">
      <w:pPr>
        <w:numPr>
          <w:ilvl w:val="0"/>
          <w:numId w:val="7"/>
        </w:numPr>
        <w:snapToGrid w:val="0"/>
        <w:spacing w:line="360" w:lineRule="auto"/>
        <w:ind w:firstLine="425"/>
        <w:rPr>
          <w:rFonts w:ascii="宋体" w:eastAsia="宋体" w:hAnsi="宋体" w:cs="宋体"/>
          <w:bCs/>
          <w:sz w:val="24"/>
          <w:szCs w:val="24"/>
        </w:rPr>
      </w:pPr>
      <w:r w:rsidRPr="0001400B">
        <w:rPr>
          <w:rFonts w:ascii="宋体" w:eastAsia="宋体" w:hAnsi="宋体" w:cs="宋体" w:hint="eastAsia"/>
          <w:bCs/>
          <w:sz w:val="24"/>
          <w:szCs w:val="24"/>
        </w:rPr>
        <w:t>《综合布线系统工程设计规范》（GB 50311—2016）</w:t>
      </w:r>
    </w:p>
    <w:p w:rsidR="0001400B" w:rsidRPr="0001400B" w:rsidRDefault="0001400B" w:rsidP="0001400B">
      <w:pPr>
        <w:numPr>
          <w:ilvl w:val="0"/>
          <w:numId w:val="7"/>
        </w:numPr>
        <w:snapToGrid w:val="0"/>
        <w:spacing w:line="360" w:lineRule="auto"/>
        <w:ind w:firstLine="425"/>
        <w:rPr>
          <w:rFonts w:ascii="宋体" w:eastAsia="微软雅黑" w:hAnsi="宋体" w:cs="宋体"/>
          <w:sz w:val="24"/>
          <w:szCs w:val="24"/>
        </w:rPr>
      </w:pPr>
      <w:r w:rsidRPr="0001400B">
        <w:rPr>
          <w:rFonts w:ascii="宋体" w:eastAsia="宋体" w:hAnsi="宋体" w:cs="宋体" w:hint="eastAsia"/>
          <w:bCs/>
          <w:sz w:val="24"/>
          <w:szCs w:val="24"/>
        </w:rPr>
        <w:t>《云计算关键领域安全指南V4.0》</w:t>
      </w:r>
    </w:p>
    <w:p w:rsidR="0001400B" w:rsidRPr="0001400B" w:rsidRDefault="0001400B" w:rsidP="0001400B">
      <w:pPr>
        <w:keepNext/>
        <w:keepLines/>
        <w:spacing w:before="260" w:after="200"/>
        <w:ind w:firstLineChars="100" w:firstLine="241"/>
        <w:outlineLvl w:val="1"/>
        <w:rPr>
          <w:rFonts w:ascii="楷体" w:eastAsia="楷体" w:hAnsi="楷体" w:cs="楷体"/>
          <w:b/>
          <w:sz w:val="24"/>
          <w:szCs w:val="24"/>
        </w:rPr>
      </w:pPr>
      <w:r w:rsidRPr="0001400B">
        <w:rPr>
          <w:rFonts w:ascii="楷体" w:eastAsia="楷体" w:hAnsi="楷体" w:cs="楷体" w:hint="eastAsia"/>
          <w:b/>
          <w:sz w:val="24"/>
          <w:szCs w:val="24"/>
        </w:rPr>
        <w:lastRenderedPageBreak/>
        <w:t>（三）北京市相关标准</w:t>
      </w:r>
    </w:p>
    <w:p w:rsidR="0001400B" w:rsidRPr="0001400B" w:rsidRDefault="0001400B" w:rsidP="0001400B">
      <w:pPr>
        <w:numPr>
          <w:ilvl w:val="0"/>
          <w:numId w:val="8"/>
        </w:numPr>
        <w:snapToGrid w:val="0"/>
        <w:spacing w:line="360" w:lineRule="auto"/>
        <w:ind w:firstLine="425"/>
        <w:rPr>
          <w:rFonts w:ascii="宋体" w:eastAsia="宋体" w:hAnsi="宋体" w:cs="宋体"/>
          <w:bCs/>
          <w:sz w:val="24"/>
          <w:szCs w:val="24"/>
        </w:rPr>
      </w:pPr>
      <w:r w:rsidRPr="0001400B">
        <w:rPr>
          <w:rFonts w:ascii="宋体" w:eastAsia="宋体" w:hAnsi="宋体" w:cs="宋体" w:hint="eastAsia"/>
          <w:bCs/>
          <w:sz w:val="24"/>
          <w:szCs w:val="24"/>
        </w:rPr>
        <w:t>《政务云平台建设技术要求》（DB11/T 2169-2023）</w:t>
      </w:r>
    </w:p>
    <w:p w:rsidR="0001400B" w:rsidRPr="0001400B" w:rsidRDefault="0001400B" w:rsidP="0001400B">
      <w:pPr>
        <w:numPr>
          <w:ilvl w:val="0"/>
          <w:numId w:val="8"/>
        </w:numPr>
        <w:snapToGrid w:val="0"/>
        <w:spacing w:line="360" w:lineRule="auto"/>
        <w:ind w:firstLine="425"/>
        <w:rPr>
          <w:rFonts w:ascii="宋体" w:eastAsia="宋体" w:hAnsi="宋体" w:cs="宋体"/>
          <w:bCs/>
          <w:sz w:val="24"/>
          <w:szCs w:val="24"/>
        </w:rPr>
      </w:pPr>
      <w:r w:rsidRPr="0001400B">
        <w:rPr>
          <w:rFonts w:ascii="宋体" w:eastAsia="宋体" w:hAnsi="宋体" w:cs="宋体" w:hint="eastAsia"/>
          <w:bCs/>
          <w:sz w:val="24"/>
          <w:szCs w:val="24"/>
        </w:rPr>
        <w:t xml:space="preserve">《北京市政务云安全技术规范 </w:t>
      </w:r>
      <w:r w:rsidRPr="0001400B">
        <w:rPr>
          <w:rFonts w:ascii="宋体" w:eastAsia="宋体" w:hAnsi="宋体" w:cs="宋体" w:hint="eastAsia"/>
          <w:sz w:val="24"/>
          <w:szCs w:val="24"/>
        </w:rPr>
        <w:t>IaaS云计算平台分册</w:t>
      </w:r>
      <w:r w:rsidRPr="0001400B">
        <w:rPr>
          <w:rFonts w:ascii="宋体" w:eastAsia="宋体" w:hAnsi="宋体" w:cs="宋体" w:hint="eastAsia"/>
          <w:bCs/>
          <w:sz w:val="24"/>
          <w:szCs w:val="24"/>
        </w:rPr>
        <w:t>》</w:t>
      </w:r>
    </w:p>
    <w:p w:rsidR="0001400B" w:rsidRPr="0001400B" w:rsidRDefault="0001400B" w:rsidP="0001400B">
      <w:pPr>
        <w:numPr>
          <w:ilvl w:val="0"/>
          <w:numId w:val="8"/>
        </w:numPr>
        <w:snapToGrid w:val="0"/>
        <w:spacing w:line="360" w:lineRule="auto"/>
        <w:ind w:firstLine="425"/>
        <w:rPr>
          <w:rFonts w:ascii="宋体" w:eastAsia="宋体" w:hAnsi="宋体" w:cs="宋体"/>
          <w:bCs/>
          <w:sz w:val="24"/>
          <w:szCs w:val="24"/>
        </w:rPr>
      </w:pPr>
      <w:r w:rsidRPr="0001400B">
        <w:rPr>
          <w:rFonts w:ascii="宋体" w:eastAsia="宋体" w:hAnsi="宋体" w:cs="宋体" w:hint="eastAsia"/>
          <w:bCs/>
          <w:sz w:val="24"/>
          <w:szCs w:val="24"/>
        </w:rPr>
        <w:t xml:space="preserve">《北京市政务云安全技术规范 </w:t>
      </w:r>
      <w:r w:rsidRPr="0001400B">
        <w:rPr>
          <w:rFonts w:ascii="宋体" w:eastAsia="宋体" w:hAnsi="宋体" w:cs="宋体" w:hint="eastAsia"/>
          <w:sz w:val="24"/>
          <w:szCs w:val="24"/>
        </w:rPr>
        <w:t>IaaS云计算平台安全监管接口分册</w:t>
      </w:r>
      <w:r w:rsidRPr="0001400B">
        <w:rPr>
          <w:rFonts w:ascii="宋体" w:eastAsia="宋体" w:hAnsi="宋体" w:cs="宋体" w:hint="eastAsia"/>
          <w:bCs/>
          <w:sz w:val="24"/>
          <w:szCs w:val="24"/>
        </w:rPr>
        <w:t>》</w:t>
      </w:r>
    </w:p>
    <w:p w:rsidR="0001400B" w:rsidRPr="0001400B" w:rsidRDefault="0001400B" w:rsidP="0001400B">
      <w:pPr>
        <w:numPr>
          <w:ilvl w:val="0"/>
          <w:numId w:val="8"/>
        </w:numPr>
        <w:snapToGrid w:val="0"/>
        <w:spacing w:line="360" w:lineRule="auto"/>
        <w:ind w:firstLine="425"/>
        <w:rPr>
          <w:rFonts w:ascii="宋体" w:eastAsia="宋体" w:hAnsi="宋体" w:cs="宋体"/>
          <w:bCs/>
          <w:sz w:val="24"/>
          <w:szCs w:val="24"/>
        </w:rPr>
      </w:pPr>
      <w:r w:rsidRPr="0001400B">
        <w:rPr>
          <w:rFonts w:ascii="宋体" w:eastAsia="宋体" w:hAnsi="宋体" w:cs="宋体" w:hint="eastAsia"/>
          <w:bCs/>
          <w:sz w:val="24"/>
          <w:szCs w:val="24"/>
        </w:rPr>
        <w:t xml:space="preserve">《北京市政务云安全技术规范 </w:t>
      </w:r>
      <w:r w:rsidRPr="0001400B">
        <w:rPr>
          <w:rFonts w:ascii="宋体" w:eastAsia="宋体" w:hAnsi="宋体" w:cs="宋体" w:hint="eastAsia"/>
          <w:sz w:val="24"/>
          <w:szCs w:val="24"/>
        </w:rPr>
        <w:t>信息安全服务接口分册</w:t>
      </w:r>
      <w:r w:rsidRPr="0001400B">
        <w:rPr>
          <w:rFonts w:ascii="宋体" w:eastAsia="宋体" w:hAnsi="宋体" w:cs="宋体" w:hint="eastAsia"/>
          <w:bCs/>
          <w:sz w:val="24"/>
          <w:szCs w:val="24"/>
        </w:rPr>
        <w:t>》</w:t>
      </w:r>
    </w:p>
    <w:p w:rsidR="0001400B" w:rsidRPr="0001400B" w:rsidRDefault="0001400B" w:rsidP="0001400B">
      <w:pPr>
        <w:snapToGrid w:val="0"/>
        <w:spacing w:line="360" w:lineRule="auto"/>
        <w:ind w:left="425"/>
        <w:rPr>
          <w:rFonts w:ascii="宋体" w:eastAsia="宋体" w:hAnsi="宋体" w:cs="宋体"/>
          <w:bCs/>
          <w:sz w:val="24"/>
          <w:szCs w:val="24"/>
        </w:rPr>
      </w:pPr>
    </w:p>
    <w:p w:rsidR="0001400B" w:rsidRPr="0001400B" w:rsidRDefault="0001400B" w:rsidP="0001400B">
      <w:pPr>
        <w:numPr>
          <w:ilvl w:val="0"/>
          <w:numId w:val="5"/>
        </w:numPr>
        <w:spacing w:line="360" w:lineRule="auto"/>
        <w:contextualSpacing/>
        <w:outlineLvl w:val="0"/>
        <w:rPr>
          <w:rFonts w:ascii="Times New Roman" w:eastAsia="宋体" w:hAnsi="Times New Roman" w:cs="Times New Roman"/>
          <w:sz w:val="24"/>
          <w:szCs w:val="24"/>
        </w:rPr>
      </w:pPr>
      <w:r w:rsidRPr="0001400B">
        <w:rPr>
          <w:rFonts w:ascii="Times New Roman" w:eastAsia="宋体" w:hAnsi="Times New Roman" w:cs="Times New Roman"/>
          <w:sz w:val="24"/>
          <w:szCs w:val="24"/>
        </w:rPr>
        <w:t>服务内容及要求</w:t>
      </w:r>
      <w:r w:rsidRPr="0001400B">
        <w:rPr>
          <w:rFonts w:ascii="Times New Roman" w:eastAsia="宋体" w:hAnsi="Times New Roman" w:cs="Times New Roman"/>
          <w:sz w:val="24"/>
          <w:szCs w:val="24"/>
        </w:rPr>
        <w:t>/</w:t>
      </w:r>
      <w:r w:rsidRPr="0001400B">
        <w:rPr>
          <w:rFonts w:ascii="Times New Roman" w:eastAsia="宋体" w:hAnsi="Times New Roman" w:cs="Times New Roman"/>
          <w:sz w:val="24"/>
          <w:szCs w:val="24"/>
        </w:rPr>
        <w:t>货物技术要求</w:t>
      </w:r>
    </w:p>
    <w:p w:rsidR="0001400B" w:rsidRPr="0001400B" w:rsidRDefault="0001400B" w:rsidP="0001400B">
      <w:pPr>
        <w:numPr>
          <w:ilvl w:val="1"/>
          <w:numId w:val="5"/>
        </w:numPr>
        <w:spacing w:line="360" w:lineRule="auto"/>
        <w:contextualSpacing/>
        <w:outlineLvl w:val="1"/>
        <w:rPr>
          <w:rFonts w:ascii="Times New Roman" w:eastAsia="宋体" w:hAnsi="Times New Roman" w:cs="Times New Roman"/>
          <w:sz w:val="24"/>
          <w:szCs w:val="24"/>
        </w:rPr>
      </w:pPr>
      <w:r w:rsidRPr="0001400B">
        <w:rPr>
          <w:rFonts w:ascii="Times New Roman" w:eastAsia="宋体" w:hAnsi="Times New Roman" w:cs="Times New Roman"/>
          <w:sz w:val="24"/>
          <w:szCs w:val="24"/>
        </w:rPr>
        <w:t>采购标的需满足的性能、材料、结构、外观、质量、安全、技术规格、物理特性等要求</w:t>
      </w:r>
    </w:p>
    <w:p w:rsidR="0001400B" w:rsidRPr="0001400B" w:rsidRDefault="0001400B" w:rsidP="0001400B">
      <w:pPr>
        <w:spacing w:line="360" w:lineRule="auto"/>
        <w:ind w:firstLineChars="200" w:firstLine="482"/>
        <w:outlineLvl w:val="1"/>
        <w:rPr>
          <w:rFonts w:ascii="宋体" w:eastAsia="宋体" w:hAnsi="宋体" w:cs="宋体"/>
          <w:b/>
          <w:bCs/>
          <w:sz w:val="24"/>
          <w:szCs w:val="24"/>
        </w:rPr>
      </w:pPr>
      <w:r w:rsidRPr="0001400B">
        <w:rPr>
          <w:rFonts w:ascii="宋体" w:eastAsia="宋体" w:hAnsi="宋体" w:cs="宋体" w:hint="eastAsia"/>
          <w:b/>
          <w:bCs/>
          <w:sz w:val="24"/>
          <w:szCs w:val="24"/>
        </w:rPr>
        <w:t>（一）云平台技术能力要求</w:t>
      </w:r>
    </w:p>
    <w:p w:rsidR="0001400B" w:rsidRPr="0001400B" w:rsidRDefault="0001400B" w:rsidP="0001400B">
      <w:pPr>
        <w:numPr>
          <w:ilvl w:val="0"/>
          <w:numId w:val="9"/>
        </w:numPr>
        <w:spacing w:line="360" w:lineRule="auto"/>
        <w:ind w:firstLine="115"/>
        <w:rPr>
          <w:rFonts w:ascii="宋体" w:eastAsia="宋体" w:hAnsi="宋体" w:cs="宋体"/>
          <w:sz w:val="24"/>
          <w:szCs w:val="24"/>
          <w:lang w:val="zh-CN"/>
        </w:rPr>
      </w:pPr>
      <w:r w:rsidRPr="0001400B">
        <w:rPr>
          <w:rFonts w:ascii="宋体" w:eastAsia="宋体" w:hAnsi="宋体" w:cs="宋体" w:hint="eastAsia"/>
          <w:sz w:val="24"/>
          <w:szCs w:val="24"/>
          <w:lang w:val="zh-CN"/>
        </w:rPr>
        <w:t>安全性：</w:t>
      </w:r>
      <w:r w:rsidRPr="0001400B">
        <w:rPr>
          <w:rFonts w:ascii="宋体" w:eastAsia="宋体" w:hAnsi="宋体" w:cs="宋体" w:hint="eastAsia"/>
          <w:sz w:val="24"/>
          <w:szCs w:val="24"/>
        </w:rPr>
        <w:t>云平台应</w:t>
      </w:r>
      <w:r w:rsidRPr="0001400B">
        <w:rPr>
          <w:rFonts w:ascii="宋体" w:eastAsia="宋体" w:hAnsi="宋体" w:cs="宋体" w:hint="eastAsia"/>
          <w:sz w:val="24"/>
          <w:szCs w:val="24"/>
          <w:lang w:val="zh-CN"/>
        </w:rPr>
        <w:t>参照《信息安全技术 网络安全等级保护基本要求》（GB/T22239-2019）第三级安全要求进行建设，应保证各业务应用系统的支撑环境</w:t>
      </w:r>
      <w:r w:rsidRPr="0001400B">
        <w:rPr>
          <w:rFonts w:ascii="宋体" w:eastAsia="宋体" w:hAnsi="宋体" w:cs="宋体" w:hint="eastAsia"/>
          <w:sz w:val="24"/>
          <w:szCs w:val="24"/>
        </w:rPr>
        <w:t>安全</w:t>
      </w:r>
      <w:r w:rsidRPr="0001400B">
        <w:rPr>
          <w:rFonts w:ascii="宋体" w:eastAsia="宋体" w:hAnsi="宋体" w:cs="宋体" w:hint="eastAsia"/>
          <w:sz w:val="24"/>
          <w:szCs w:val="24"/>
          <w:lang w:val="zh-CN"/>
        </w:rPr>
        <w:t>，包括但不限于服务器、网络、存储以及相关物理环境。</w:t>
      </w:r>
    </w:p>
    <w:p w:rsidR="0001400B" w:rsidRPr="0001400B" w:rsidRDefault="0001400B" w:rsidP="0001400B">
      <w:pPr>
        <w:numPr>
          <w:ilvl w:val="0"/>
          <w:numId w:val="9"/>
        </w:numPr>
        <w:spacing w:line="360" w:lineRule="auto"/>
        <w:ind w:firstLine="115"/>
        <w:rPr>
          <w:rFonts w:ascii="宋体" w:eastAsia="宋体" w:hAnsi="宋体" w:cs="宋体"/>
          <w:sz w:val="24"/>
          <w:szCs w:val="24"/>
          <w:lang w:val="zh-CN"/>
        </w:rPr>
      </w:pPr>
      <w:r w:rsidRPr="0001400B">
        <w:rPr>
          <w:rFonts w:ascii="宋体" w:eastAsia="宋体" w:hAnsi="宋体" w:cs="宋体" w:hint="eastAsia"/>
          <w:sz w:val="24"/>
          <w:szCs w:val="24"/>
          <w:lang w:val="zh-CN"/>
        </w:rPr>
        <w:t>可靠性：云平台使用的网络安全设备、服务器、存储等设备都应具备高可靠性及冗余性，云平台整体可用性不低于99.99%，数据可靠性不低于99.9999%。</w:t>
      </w:r>
    </w:p>
    <w:p w:rsidR="0001400B" w:rsidRPr="0001400B" w:rsidRDefault="0001400B" w:rsidP="0001400B">
      <w:pPr>
        <w:numPr>
          <w:ilvl w:val="0"/>
          <w:numId w:val="9"/>
        </w:numPr>
        <w:spacing w:line="360" w:lineRule="auto"/>
        <w:ind w:firstLine="115"/>
        <w:rPr>
          <w:rFonts w:ascii="宋体" w:eastAsia="宋体" w:hAnsi="宋体" w:cs="宋体"/>
          <w:sz w:val="24"/>
          <w:szCs w:val="24"/>
          <w:lang w:val="zh-CN"/>
        </w:rPr>
      </w:pPr>
      <w:r w:rsidRPr="0001400B">
        <w:rPr>
          <w:rFonts w:ascii="宋体" w:eastAsia="宋体" w:hAnsi="宋体" w:cs="宋体" w:hint="eastAsia"/>
          <w:sz w:val="24"/>
          <w:szCs w:val="24"/>
          <w:lang w:val="zh-CN"/>
        </w:rPr>
        <w:t>可扩展性：</w:t>
      </w:r>
      <w:r w:rsidRPr="0001400B">
        <w:rPr>
          <w:rFonts w:ascii="宋体" w:eastAsia="宋体" w:hAnsi="宋体" w:cs="宋体" w:hint="eastAsia"/>
          <w:sz w:val="24"/>
          <w:szCs w:val="24"/>
        </w:rPr>
        <w:t>云平台</w:t>
      </w:r>
      <w:r w:rsidRPr="0001400B">
        <w:rPr>
          <w:rFonts w:ascii="宋体" w:eastAsia="宋体" w:hAnsi="宋体" w:cs="宋体" w:hint="eastAsia"/>
          <w:sz w:val="24"/>
          <w:szCs w:val="24"/>
          <w:lang w:val="zh-CN"/>
        </w:rPr>
        <w:t>能适应未来需求的变化，具备扩容能力，提供丰富的对外接口，具备多资源池和异构资源池纳管能力，具有可扩展性。</w:t>
      </w:r>
    </w:p>
    <w:p w:rsidR="0001400B" w:rsidRPr="0001400B" w:rsidRDefault="0001400B" w:rsidP="0001400B">
      <w:pPr>
        <w:spacing w:line="360" w:lineRule="auto"/>
        <w:ind w:firstLineChars="200" w:firstLine="482"/>
        <w:outlineLvl w:val="1"/>
        <w:rPr>
          <w:rFonts w:ascii="宋体" w:eastAsia="宋体" w:hAnsi="宋体" w:cs="宋体"/>
          <w:b/>
          <w:bCs/>
          <w:sz w:val="24"/>
          <w:szCs w:val="24"/>
        </w:rPr>
      </w:pPr>
      <w:r w:rsidRPr="0001400B">
        <w:rPr>
          <w:rFonts w:ascii="宋体" w:eastAsia="宋体" w:hAnsi="宋体" w:cs="宋体" w:hint="eastAsia"/>
          <w:b/>
          <w:bCs/>
          <w:sz w:val="24"/>
          <w:szCs w:val="24"/>
        </w:rPr>
        <w:t>（二）云管理平台能力要求</w:t>
      </w:r>
    </w:p>
    <w:p w:rsidR="0001400B" w:rsidRPr="0001400B" w:rsidRDefault="0001400B" w:rsidP="0001400B">
      <w:pPr>
        <w:numPr>
          <w:ilvl w:val="0"/>
          <w:numId w:val="10"/>
        </w:numPr>
        <w:spacing w:line="360" w:lineRule="auto"/>
        <w:ind w:firstLine="115"/>
        <w:rPr>
          <w:rFonts w:ascii="宋体" w:eastAsia="宋体" w:hAnsi="宋体" w:cs="宋体"/>
          <w:sz w:val="24"/>
          <w:szCs w:val="24"/>
          <w:lang w:val="zh-CN"/>
        </w:rPr>
      </w:pPr>
      <w:r w:rsidRPr="0001400B">
        <w:rPr>
          <w:rFonts w:ascii="宋体" w:eastAsia="宋体" w:hAnsi="宋体" w:cs="宋体" w:hint="eastAsia"/>
          <w:sz w:val="24"/>
          <w:szCs w:val="24"/>
          <w:lang w:val="zh-CN"/>
        </w:rPr>
        <w:t>具备统一运维、运营、管理能力，提供可视化监控、自动化运维。</w:t>
      </w:r>
    </w:p>
    <w:p w:rsidR="0001400B" w:rsidRPr="0001400B" w:rsidRDefault="0001400B" w:rsidP="0001400B">
      <w:pPr>
        <w:numPr>
          <w:ilvl w:val="0"/>
          <w:numId w:val="10"/>
        </w:numPr>
        <w:spacing w:line="360" w:lineRule="auto"/>
        <w:ind w:firstLine="115"/>
        <w:rPr>
          <w:rFonts w:ascii="宋体" w:eastAsia="宋体" w:hAnsi="宋体" w:cs="宋体"/>
          <w:sz w:val="24"/>
          <w:szCs w:val="24"/>
          <w:lang w:val="zh-CN"/>
        </w:rPr>
      </w:pPr>
      <w:r w:rsidRPr="0001400B">
        <w:rPr>
          <w:rFonts w:ascii="宋体" w:eastAsia="宋体" w:hAnsi="宋体" w:cs="宋体" w:hint="eastAsia"/>
          <w:sz w:val="24"/>
          <w:szCs w:val="24"/>
          <w:lang w:val="zh-CN"/>
        </w:rPr>
        <w:t>提供 7*24 小时监控、应急响应、多租户自运维。</w:t>
      </w:r>
    </w:p>
    <w:p w:rsidR="0001400B" w:rsidRPr="0001400B" w:rsidRDefault="0001400B" w:rsidP="0001400B">
      <w:pPr>
        <w:numPr>
          <w:ilvl w:val="0"/>
          <w:numId w:val="10"/>
        </w:numPr>
        <w:spacing w:line="360" w:lineRule="auto"/>
        <w:ind w:firstLine="115"/>
        <w:rPr>
          <w:rFonts w:ascii="宋体" w:eastAsia="宋体" w:hAnsi="宋体" w:cs="宋体"/>
          <w:sz w:val="24"/>
          <w:szCs w:val="24"/>
          <w:lang w:val="zh-CN"/>
        </w:rPr>
      </w:pPr>
      <w:r w:rsidRPr="0001400B">
        <w:rPr>
          <w:rFonts w:ascii="宋体" w:eastAsia="宋体" w:hAnsi="宋体" w:cs="宋体" w:hint="eastAsia"/>
          <w:sz w:val="24"/>
          <w:szCs w:val="24"/>
          <w:lang w:val="zh-CN"/>
        </w:rPr>
        <w:t>提供统一事件或故障告警展示中心，直接反映事件或故障发生的时间、触发条件、内容、级别。</w:t>
      </w:r>
    </w:p>
    <w:p w:rsidR="0001400B" w:rsidRPr="0001400B" w:rsidRDefault="0001400B" w:rsidP="0001400B">
      <w:pPr>
        <w:numPr>
          <w:ilvl w:val="0"/>
          <w:numId w:val="10"/>
        </w:numPr>
        <w:spacing w:line="360" w:lineRule="auto"/>
        <w:ind w:firstLine="115"/>
        <w:rPr>
          <w:rFonts w:ascii="宋体" w:eastAsia="宋体" w:hAnsi="宋体" w:cs="宋体"/>
          <w:sz w:val="24"/>
          <w:szCs w:val="24"/>
          <w:lang w:val="zh-CN"/>
        </w:rPr>
      </w:pPr>
      <w:r w:rsidRPr="0001400B">
        <w:rPr>
          <w:rFonts w:ascii="宋体" w:eastAsia="宋体" w:hAnsi="宋体" w:cs="宋体" w:hint="eastAsia"/>
          <w:sz w:val="24"/>
          <w:szCs w:val="24"/>
          <w:lang w:val="zh-CN"/>
        </w:rPr>
        <w:t>云平台的软件定义服务能力，能够实现云管理平台对用户计算资源、网络资源、存储资源、安全资源自动化调度及管理。</w:t>
      </w:r>
    </w:p>
    <w:p w:rsidR="0001400B" w:rsidRPr="0001400B" w:rsidRDefault="0001400B" w:rsidP="0001400B">
      <w:pPr>
        <w:numPr>
          <w:ilvl w:val="0"/>
          <w:numId w:val="10"/>
        </w:numPr>
        <w:spacing w:line="360" w:lineRule="auto"/>
        <w:ind w:firstLine="115"/>
        <w:rPr>
          <w:rFonts w:ascii="宋体" w:eastAsia="宋体" w:hAnsi="宋体" w:cs="宋体"/>
          <w:sz w:val="24"/>
          <w:szCs w:val="24"/>
          <w:lang w:val="zh-CN"/>
        </w:rPr>
      </w:pPr>
      <w:r w:rsidRPr="0001400B">
        <w:rPr>
          <w:rFonts w:ascii="宋体" w:eastAsia="宋体" w:hAnsi="宋体" w:cs="宋体" w:hint="eastAsia"/>
          <w:sz w:val="24"/>
          <w:szCs w:val="24"/>
          <w:lang w:val="zh-CN"/>
        </w:rPr>
        <w:t>云服务商应按照云管理单位提出的接口要求和接口标准完成云管理平台与云管理单位指定的第三方监管平台（如政务云综合监管平台）的对接。</w:t>
      </w:r>
    </w:p>
    <w:p w:rsidR="0001400B" w:rsidRPr="0001400B" w:rsidRDefault="0001400B" w:rsidP="0001400B">
      <w:pPr>
        <w:spacing w:line="360" w:lineRule="auto"/>
        <w:ind w:firstLineChars="200" w:firstLine="482"/>
        <w:outlineLvl w:val="1"/>
        <w:rPr>
          <w:rFonts w:ascii="宋体" w:eastAsia="宋体" w:hAnsi="宋体" w:cs="宋体"/>
          <w:b/>
          <w:bCs/>
          <w:sz w:val="24"/>
          <w:szCs w:val="24"/>
        </w:rPr>
      </w:pPr>
      <w:r w:rsidRPr="0001400B">
        <w:rPr>
          <w:rFonts w:ascii="宋体" w:eastAsia="宋体" w:hAnsi="宋体" w:cs="宋体" w:hint="eastAsia"/>
          <w:b/>
          <w:bCs/>
          <w:sz w:val="24"/>
          <w:szCs w:val="24"/>
        </w:rPr>
        <w:t>（三）云平台服务能力要求</w:t>
      </w:r>
    </w:p>
    <w:p w:rsidR="0001400B" w:rsidRPr="0001400B" w:rsidRDefault="0001400B" w:rsidP="0001400B">
      <w:pPr>
        <w:numPr>
          <w:ilvl w:val="0"/>
          <w:numId w:val="11"/>
        </w:numPr>
        <w:spacing w:line="360" w:lineRule="auto"/>
        <w:ind w:firstLine="115"/>
        <w:rPr>
          <w:rFonts w:ascii="宋体" w:eastAsia="宋体" w:hAnsi="宋体" w:cs="宋体"/>
          <w:sz w:val="24"/>
          <w:szCs w:val="24"/>
          <w:lang w:val="zh-CN"/>
        </w:rPr>
      </w:pPr>
      <w:r w:rsidRPr="0001400B">
        <w:rPr>
          <w:rFonts w:ascii="宋体" w:eastAsia="宋体" w:hAnsi="宋体" w:cs="宋体" w:hint="eastAsia"/>
          <w:sz w:val="24"/>
          <w:szCs w:val="24"/>
          <w:lang w:val="zh-CN"/>
        </w:rPr>
        <w:t>按政务云采购目录提供计算、存储、网络等政务云基础服务内容。</w:t>
      </w:r>
    </w:p>
    <w:p w:rsidR="0001400B" w:rsidRPr="0001400B" w:rsidRDefault="0001400B" w:rsidP="0001400B">
      <w:pPr>
        <w:numPr>
          <w:ilvl w:val="0"/>
          <w:numId w:val="11"/>
        </w:numPr>
        <w:spacing w:line="360" w:lineRule="auto"/>
        <w:ind w:firstLine="115"/>
        <w:rPr>
          <w:rFonts w:ascii="宋体" w:eastAsia="宋体" w:hAnsi="宋体" w:cs="宋体"/>
          <w:sz w:val="24"/>
          <w:szCs w:val="24"/>
          <w:lang w:val="zh-CN"/>
        </w:rPr>
      </w:pPr>
      <w:r w:rsidRPr="0001400B">
        <w:rPr>
          <w:rFonts w:ascii="宋体" w:eastAsia="宋体" w:hAnsi="宋体" w:cs="宋体" w:hint="eastAsia"/>
          <w:sz w:val="24"/>
          <w:szCs w:val="24"/>
          <w:lang w:val="zh-CN"/>
        </w:rPr>
        <w:lastRenderedPageBreak/>
        <w:t>具备基本扩展服务能力。</w:t>
      </w:r>
    </w:p>
    <w:p w:rsidR="0001400B" w:rsidRPr="0001400B" w:rsidRDefault="0001400B" w:rsidP="0001400B">
      <w:pPr>
        <w:spacing w:line="360" w:lineRule="auto"/>
        <w:ind w:left="540"/>
        <w:rPr>
          <w:rFonts w:ascii="宋体" w:eastAsia="宋体" w:hAnsi="宋体" w:cs="宋体"/>
          <w:sz w:val="24"/>
          <w:szCs w:val="24"/>
          <w:lang w:val="zh-CN"/>
        </w:rPr>
      </w:pPr>
    </w:p>
    <w:p w:rsidR="0001400B" w:rsidRPr="0001400B" w:rsidRDefault="0001400B" w:rsidP="0001400B">
      <w:pPr>
        <w:numPr>
          <w:ilvl w:val="1"/>
          <w:numId w:val="5"/>
        </w:numPr>
        <w:spacing w:line="360" w:lineRule="auto"/>
        <w:contextualSpacing/>
        <w:outlineLvl w:val="1"/>
        <w:rPr>
          <w:rFonts w:ascii="Times New Roman" w:eastAsia="宋体" w:hAnsi="Times New Roman" w:cs="Times New Roman"/>
          <w:sz w:val="24"/>
          <w:szCs w:val="24"/>
        </w:rPr>
      </w:pPr>
      <w:r w:rsidRPr="0001400B">
        <w:rPr>
          <w:rFonts w:ascii="Times New Roman" w:eastAsia="宋体" w:hAnsi="Times New Roman" w:cs="Times New Roman"/>
          <w:sz w:val="24"/>
          <w:szCs w:val="24"/>
        </w:rPr>
        <w:t>采购标的需满足的服务标准、期限、效率等要求</w:t>
      </w:r>
    </w:p>
    <w:p w:rsidR="0001400B" w:rsidRPr="0001400B" w:rsidRDefault="0001400B" w:rsidP="0001400B">
      <w:pPr>
        <w:keepNext/>
        <w:keepLines/>
        <w:spacing w:before="260" w:after="200"/>
        <w:ind w:leftChars="100" w:left="210"/>
        <w:outlineLvl w:val="1"/>
        <w:rPr>
          <w:rFonts w:ascii="楷体" w:eastAsia="楷体" w:hAnsi="楷体" w:cs="楷体"/>
          <w:b/>
          <w:sz w:val="24"/>
          <w:szCs w:val="24"/>
        </w:rPr>
      </w:pPr>
      <w:r w:rsidRPr="0001400B">
        <w:rPr>
          <w:rFonts w:ascii="楷体" w:eastAsia="楷体" w:hAnsi="楷体" w:cs="楷体" w:hint="eastAsia"/>
          <w:b/>
          <w:sz w:val="24"/>
          <w:szCs w:val="24"/>
        </w:rPr>
        <w:t>（一）计算服务</w:t>
      </w:r>
    </w:p>
    <w:p w:rsidR="0001400B" w:rsidRPr="0001400B" w:rsidRDefault="0001400B" w:rsidP="0001400B">
      <w:pPr>
        <w:ind w:firstLineChars="200" w:firstLine="482"/>
        <w:rPr>
          <w:rFonts w:ascii="宋体" w:eastAsia="宋体" w:hAnsi="宋体" w:cs="宋体"/>
          <w:b/>
          <w:bCs/>
          <w:sz w:val="24"/>
          <w:szCs w:val="24"/>
        </w:rPr>
      </w:pPr>
      <w:r w:rsidRPr="0001400B">
        <w:rPr>
          <w:rFonts w:ascii="宋体" w:eastAsia="宋体" w:hAnsi="宋体" w:cs="宋体" w:hint="eastAsia"/>
          <w:b/>
          <w:bCs/>
          <w:sz w:val="24"/>
          <w:szCs w:val="24"/>
        </w:rPr>
        <w:t>1、服务内容</w:t>
      </w:r>
    </w:p>
    <w:p w:rsidR="0001400B" w:rsidRPr="0001400B" w:rsidRDefault="0001400B" w:rsidP="0001400B">
      <w:pPr>
        <w:snapToGrid w:val="0"/>
        <w:spacing w:line="360" w:lineRule="auto"/>
        <w:ind w:firstLineChars="200" w:firstLine="480"/>
        <w:rPr>
          <w:rFonts w:ascii="宋体" w:eastAsia="宋体" w:hAnsi="宋体" w:cs="宋体"/>
          <w:bCs/>
          <w:sz w:val="24"/>
          <w:szCs w:val="24"/>
        </w:rPr>
      </w:pPr>
      <w:r w:rsidRPr="0001400B">
        <w:rPr>
          <w:rFonts w:ascii="宋体" w:eastAsia="宋体" w:hAnsi="宋体" w:cs="宋体" w:hint="eastAsia"/>
          <w:bCs/>
          <w:sz w:val="24"/>
          <w:szCs w:val="24"/>
        </w:rPr>
        <w:t>按照采购人的具体需求，提供云主机服务，包括：平台云主机服务租用服务，按需求对CPU及内存进行动态调整，实现合理的计算资源配置。在提供政务云主机的服务过程中做好与采购人和对应项目应用开发厂商的协调沟通工作。</w:t>
      </w:r>
    </w:p>
    <w:p w:rsidR="0001400B" w:rsidRPr="0001400B" w:rsidRDefault="0001400B" w:rsidP="0001400B">
      <w:pPr>
        <w:ind w:firstLineChars="200" w:firstLine="482"/>
        <w:rPr>
          <w:rFonts w:ascii="宋体" w:eastAsia="宋体" w:hAnsi="宋体" w:cs="宋体"/>
          <w:b/>
          <w:bCs/>
          <w:sz w:val="24"/>
          <w:szCs w:val="24"/>
        </w:rPr>
      </w:pPr>
      <w:r w:rsidRPr="0001400B">
        <w:rPr>
          <w:rFonts w:ascii="宋体" w:eastAsia="宋体" w:hAnsi="宋体" w:cs="宋体" w:hint="eastAsia"/>
          <w:b/>
          <w:bCs/>
          <w:sz w:val="24"/>
          <w:szCs w:val="24"/>
        </w:rPr>
        <w:t>2、服务标准</w:t>
      </w:r>
    </w:p>
    <w:p w:rsidR="0001400B" w:rsidRPr="0001400B" w:rsidRDefault="0001400B" w:rsidP="0001400B">
      <w:pPr>
        <w:snapToGrid w:val="0"/>
        <w:spacing w:line="360" w:lineRule="auto"/>
        <w:ind w:firstLineChars="200" w:firstLine="480"/>
        <w:rPr>
          <w:rFonts w:ascii="宋体" w:eastAsia="宋体" w:hAnsi="宋体" w:cs="宋体"/>
          <w:bCs/>
          <w:sz w:val="24"/>
          <w:szCs w:val="24"/>
        </w:rPr>
      </w:pPr>
      <w:r w:rsidRPr="0001400B">
        <w:rPr>
          <w:rFonts w:ascii="宋体" w:eastAsia="宋体" w:hAnsi="宋体" w:cs="宋体" w:hint="eastAsia"/>
          <w:bCs/>
          <w:sz w:val="24"/>
          <w:szCs w:val="24"/>
        </w:rPr>
        <w:t>要求ARM架构CPU主频≥2.4GHz，C86和x86架构CPU主频≥2.2GHz</w:t>
      </w:r>
    </w:p>
    <w:p w:rsidR="0001400B" w:rsidRPr="0001400B" w:rsidRDefault="0001400B" w:rsidP="0001400B">
      <w:pPr>
        <w:keepNext/>
        <w:keepLines/>
        <w:spacing w:before="260" w:after="200"/>
        <w:ind w:leftChars="100" w:left="210"/>
        <w:outlineLvl w:val="1"/>
        <w:rPr>
          <w:rFonts w:ascii="楷体" w:eastAsia="楷体" w:hAnsi="楷体" w:cs="楷体"/>
          <w:b/>
          <w:sz w:val="24"/>
          <w:szCs w:val="24"/>
        </w:rPr>
      </w:pPr>
      <w:r w:rsidRPr="0001400B">
        <w:rPr>
          <w:rFonts w:ascii="楷体" w:eastAsia="楷体" w:hAnsi="楷体" w:cs="楷体" w:hint="eastAsia"/>
          <w:b/>
          <w:sz w:val="24"/>
          <w:szCs w:val="24"/>
        </w:rPr>
        <w:t>（二）存储服务</w:t>
      </w:r>
    </w:p>
    <w:p w:rsidR="0001400B" w:rsidRPr="0001400B" w:rsidRDefault="0001400B" w:rsidP="0001400B">
      <w:pPr>
        <w:ind w:firstLineChars="200" w:firstLine="482"/>
        <w:rPr>
          <w:rFonts w:ascii="宋体" w:eastAsia="宋体" w:hAnsi="宋体" w:cs="宋体"/>
          <w:b/>
          <w:bCs/>
          <w:sz w:val="24"/>
          <w:szCs w:val="24"/>
        </w:rPr>
      </w:pPr>
      <w:r w:rsidRPr="0001400B">
        <w:rPr>
          <w:rFonts w:ascii="宋体" w:eastAsia="宋体" w:hAnsi="宋体" w:cs="宋体" w:hint="eastAsia"/>
          <w:b/>
          <w:bCs/>
          <w:sz w:val="24"/>
          <w:szCs w:val="24"/>
        </w:rPr>
        <w:t>1、服务内容</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hint="eastAsia"/>
          <w:sz w:val="24"/>
          <w:szCs w:val="24"/>
        </w:rPr>
        <w:t>按照采购人的具体需求，提供存储服务，包括：普通性能存储、高性能存储、静态存储和本地备份服务，实现合理的存储资源配置。在提供政务云存储的服务过程中需做好采购人和对应项目应用开发厂商的协调沟通工作。</w:t>
      </w:r>
    </w:p>
    <w:p w:rsidR="0001400B" w:rsidRPr="0001400B" w:rsidRDefault="0001400B" w:rsidP="0001400B">
      <w:pPr>
        <w:ind w:firstLineChars="200" w:firstLine="482"/>
        <w:rPr>
          <w:rFonts w:ascii="宋体" w:eastAsia="宋体" w:hAnsi="宋体" w:cs="宋体"/>
          <w:b/>
          <w:bCs/>
          <w:sz w:val="24"/>
          <w:szCs w:val="24"/>
        </w:rPr>
      </w:pPr>
      <w:r w:rsidRPr="0001400B">
        <w:rPr>
          <w:rFonts w:ascii="宋体" w:eastAsia="宋体" w:hAnsi="宋体" w:cs="宋体" w:hint="eastAsia"/>
          <w:b/>
          <w:bCs/>
          <w:sz w:val="24"/>
          <w:szCs w:val="24"/>
        </w:rPr>
        <w:t>2、服务标准</w:t>
      </w:r>
    </w:p>
    <w:p w:rsidR="0001400B" w:rsidRPr="0001400B" w:rsidRDefault="0001400B" w:rsidP="0001400B">
      <w:pPr>
        <w:numPr>
          <w:ilvl w:val="0"/>
          <w:numId w:val="12"/>
        </w:numPr>
        <w:snapToGrid w:val="0"/>
        <w:spacing w:line="360" w:lineRule="auto"/>
        <w:ind w:left="540"/>
        <w:rPr>
          <w:rFonts w:ascii="宋体" w:eastAsia="宋体" w:hAnsi="宋体" w:cs="宋体"/>
          <w:sz w:val="24"/>
          <w:szCs w:val="24"/>
          <w:lang w:val="zh-CN"/>
        </w:rPr>
      </w:pPr>
      <w:r w:rsidRPr="0001400B">
        <w:rPr>
          <w:rFonts w:ascii="宋体" w:eastAsia="宋体" w:hAnsi="宋体" w:cs="宋体" w:hint="eastAsia"/>
          <w:sz w:val="24"/>
          <w:szCs w:val="24"/>
          <w:lang w:val="zh-CN"/>
        </w:rPr>
        <w:t>普通</w:t>
      </w:r>
      <w:r w:rsidRPr="0001400B">
        <w:rPr>
          <w:rFonts w:ascii="宋体" w:eastAsia="宋体" w:hAnsi="宋体" w:cs="宋体" w:hint="eastAsia"/>
          <w:sz w:val="24"/>
          <w:szCs w:val="24"/>
        </w:rPr>
        <w:t>性能</w:t>
      </w:r>
      <w:r w:rsidRPr="0001400B">
        <w:rPr>
          <w:rFonts w:ascii="宋体" w:eastAsia="宋体" w:hAnsi="宋体" w:cs="宋体" w:hint="eastAsia"/>
          <w:sz w:val="24"/>
          <w:szCs w:val="24"/>
          <w:lang w:val="zh-CN"/>
        </w:rPr>
        <w:t>存储</w:t>
      </w:r>
      <w:r w:rsidRPr="0001400B">
        <w:rPr>
          <w:rFonts w:ascii="宋体" w:eastAsia="宋体" w:hAnsi="宋体" w:cs="宋体" w:hint="eastAsia"/>
          <w:sz w:val="24"/>
          <w:szCs w:val="24"/>
        </w:rPr>
        <w:t>的</w:t>
      </w:r>
      <w:r w:rsidRPr="0001400B">
        <w:rPr>
          <w:rFonts w:ascii="宋体" w:eastAsia="宋体" w:hAnsi="宋体" w:cs="宋体" w:hint="eastAsia"/>
          <w:sz w:val="24"/>
          <w:szCs w:val="24"/>
          <w:lang w:val="zh-CN"/>
        </w:rPr>
        <w:t>性能</w:t>
      </w:r>
      <w:r w:rsidRPr="0001400B">
        <w:rPr>
          <w:rFonts w:ascii="宋体" w:eastAsia="宋体" w:hAnsi="宋体" w:cs="宋体" w:hint="eastAsia"/>
          <w:sz w:val="24"/>
          <w:szCs w:val="24"/>
        </w:rPr>
        <w:t>要求：</w:t>
      </w:r>
      <w:r w:rsidRPr="0001400B">
        <w:rPr>
          <w:rFonts w:ascii="宋体" w:eastAsia="宋体" w:hAnsi="宋体" w:cs="宋体" w:hint="eastAsia"/>
          <w:sz w:val="24"/>
          <w:szCs w:val="24"/>
          <w:lang w:val="zh-CN"/>
        </w:rPr>
        <w:t>单盘IOPS 2000-5000，</w:t>
      </w:r>
    </w:p>
    <w:p w:rsidR="0001400B" w:rsidRPr="0001400B" w:rsidRDefault="0001400B" w:rsidP="0001400B">
      <w:pPr>
        <w:numPr>
          <w:ilvl w:val="0"/>
          <w:numId w:val="12"/>
        </w:numPr>
        <w:snapToGrid w:val="0"/>
        <w:spacing w:line="360" w:lineRule="auto"/>
        <w:ind w:left="540"/>
        <w:rPr>
          <w:rFonts w:ascii="宋体" w:eastAsia="宋体" w:hAnsi="宋体" w:cs="宋体"/>
          <w:sz w:val="24"/>
          <w:szCs w:val="24"/>
        </w:rPr>
      </w:pPr>
      <w:r w:rsidRPr="0001400B">
        <w:rPr>
          <w:rFonts w:ascii="宋体" w:eastAsia="宋体" w:hAnsi="宋体" w:cs="宋体" w:hint="eastAsia"/>
          <w:sz w:val="24"/>
          <w:szCs w:val="24"/>
        </w:rPr>
        <w:t>高性能</w:t>
      </w:r>
      <w:r w:rsidRPr="0001400B">
        <w:rPr>
          <w:rFonts w:ascii="宋体" w:eastAsia="宋体" w:hAnsi="宋体" w:cs="宋体" w:hint="eastAsia"/>
          <w:sz w:val="24"/>
          <w:szCs w:val="24"/>
          <w:lang w:val="zh-CN"/>
        </w:rPr>
        <w:t>存储</w:t>
      </w:r>
      <w:r w:rsidRPr="0001400B">
        <w:rPr>
          <w:rFonts w:ascii="宋体" w:eastAsia="宋体" w:hAnsi="宋体" w:cs="宋体" w:hint="eastAsia"/>
          <w:sz w:val="24"/>
          <w:szCs w:val="24"/>
        </w:rPr>
        <w:t>的</w:t>
      </w:r>
      <w:r w:rsidRPr="0001400B">
        <w:rPr>
          <w:rFonts w:ascii="宋体" w:eastAsia="宋体" w:hAnsi="宋体" w:cs="宋体" w:hint="eastAsia"/>
          <w:sz w:val="24"/>
          <w:szCs w:val="24"/>
          <w:lang w:val="zh-CN"/>
        </w:rPr>
        <w:t>性能</w:t>
      </w:r>
      <w:r w:rsidRPr="0001400B">
        <w:rPr>
          <w:rFonts w:ascii="宋体" w:eastAsia="宋体" w:hAnsi="宋体" w:cs="宋体" w:hint="eastAsia"/>
          <w:sz w:val="24"/>
          <w:szCs w:val="24"/>
        </w:rPr>
        <w:t>要求：</w:t>
      </w:r>
      <w:r w:rsidRPr="0001400B">
        <w:rPr>
          <w:rFonts w:ascii="宋体" w:eastAsia="宋体" w:hAnsi="宋体" w:cs="宋体" w:hint="eastAsia"/>
          <w:sz w:val="24"/>
          <w:szCs w:val="24"/>
          <w:lang w:val="zh-CN"/>
        </w:rPr>
        <w:t>单盘IOPS 10000-25000。</w:t>
      </w:r>
    </w:p>
    <w:p w:rsidR="0001400B" w:rsidRPr="0001400B" w:rsidRDefault="0001400B" w:rsidP="0001400B">
      <w:pPr>
        <w:keepNext/>
        <w:keepLines/>
        <w:spacing w:before="260" w:after="200"/>
        <w:ind w:leftChars="100" w:left="210"/>
        <w:outlineLvl w:val="1"/>
        <w:rPr>
          <w:rFonts w:ascii="楷体" w:eastAsia="楷体" w:hAnsi="楷体" w:cs="楷体"/>
          <w:b/>
          <w:sz w:val="24"/>
          <w:szCs w:val="24"/>
        </w:rPr>
      </w:pPr>
      <w:r w:rsidRPr="0001400B">
        <w:rPr>
          <w:rFonts w:ascii="楷体" w:eastAsia="楷体" w:hAnsi="楷体" w:cs="楷体" w:hint="eastAsia"/>
          <w:b/>
          <w:sz w:val="24"/>
          <w:szCs w:val="24"/>
        </w:rPr>
        <w:t>（三）网络服务</w:t>
      </w:r>
    </w:p>
    <w:p w:rsidR="0001400B" w:rsidRPr="0001400B" w:rsidRDefault="0001400B" w:rsidP="0001400B">
      <w:pPr>
        <w:ind w:firstLineChars="200" w:firstLine="482"/>
        <w:rPr>
          <w:rFonts w:ascii="宋体" w:eastAsia="宋体" w:hAnsi="宋体" w:cs="宋体"/>
          <w:b/>
          <w:bCs/>
          <w:sz w:val="24"/>
          <w:szCs w:val="24"/>
        </w:rPr>
      </w:pPr>
      <w:r w:rsidRPr="0001400B">
        <w:rPr>
          <w:rFonts w:ascii="宋体" w:eastAsia="宋体" w:hAnsi="宋体" w:cs="宋体" w:hint="eastAsia"/>
          <w:b/>
          <w:bCs/>
          <w:sz w:val="24"/>
          <w:szCs w:val="24"/>
        </w:rPr>
        <w:t>1、服务内容</w:t>
      </w:r>
    </w:p>
    <w:p w:rsidR="0001400B" w:rsidRPr="0001400B" w:rsidRDefault="0001400B" w:rsidP="0001400B">
      <w:pPr>
        <w:autoSpaceDE w:val="0"/>
        <w:autoSpaceDN w:val="0"/>
        <w:adjustRightInd w:val="0"/>
        <w:ind w:firstLine="420"/>
        <w:jc w:val="left"/>
        <w:rPr>
          <w:rFonts w:ascii="宋体" w:eastAsia="宋体" w:hAnsi="Times New Roman" w:cs="Times New Roman"/>
          <w:sz w:val="24"/>
          <w:szCs w:val="24"/>
        </w:rPr>
      </w:pPr>
    </w:p>
    <w:p w:rsidR="0001400B" w:rsidRPr="0001400B" w:rsidRDefault="0001400B" w:rsidP="0001400B">
      <w:pPr>
        <w:numPr>
          <w:ilvl w:val="0"/>
          <w:numId w:val="13"/>
        </w:numPr>
        <w:snapToGrid w:val="0"/>
        <w:spacing w:line="360" w:lineRule="auto"/>
        <w:ind w:left="840"/>
        <w:rPr>
          <w:rFonts w:ascii="宋体" w:eastAsia="宋体" w:hAnsi="宋体" w:cs="宋体"/>
          <w:sz w:val="24"/>
          <w:szCs w:val="24"/>
        </w:rPr>
      </w:pPr>
      <w:r w:rsidRPr="0001400B">
        <w:rPr>
          <w:rFonts w:ascii="宋体" w:eastAsia="宋体" w:hAnsi="宋体" w:cs="宋体" w:hint="eastAsia"/>
          <w:sz w:val="24"/>
          <w:szCs w:val="24"/>
        </w:rPr>
        <w:t>提供互联网链路带宽服务、互联网IP地址租用服务，并提供相应的网络域名备案服务，配合应用开发厂商提供网络策略配置服务。</w:t>
      </w:r>
    </w:p>
    <w:p w:rsidR="0001400B" w:rsidRPr="0001400B" w:rsidRDefault="0001400B" w:rsidP="0001400B">
      <w:pPr>
        <w:numPr>
          <w:ilvl w:val="0"/>
          <w:numId w:val="13"/>
        </w:numPr>
        <w:snapToGrid w:val="0"/>
        <w:spacing w:line="360" w:lineRule="auto"/>
        <w:ind w:left="840"/>
        <w:rPr>
          <w:rFonts w:ascii="宋体" w:eastAsia="宋体" w:hAnsi="宋体" w:cs="宋体"/>
          <w:sz w:val="24"/>
          <w:szCs w:val="24"/>
        </w:rPr>
      </w:pPr>
      <w:r w:rsidRPr="0001400B">
        <w:rPr>
          <w:rFonts w:ascii="宋体" w:eastAsia="宋体" w:hAnsi="宋体" w:cs="宋体" w:hint="eastAsia"/>
          <w:sz w:val="24"/>
          <w:szCs w:val="24"/>
        </w:rPr>
        <w:t>主机负载均衡服务，通过云管理平台实现针每租户按需自动分配负载均衡服务的能力。</w:t>
      </w:r>
    </w:p>
    <w:p w:rsidR="0001400B" w:rsidRPr="0001400B" w:rsidRDefault="0001400B" w:rsidP="0001400B">
      <w:pPr>
        <w:numPr>
          <w:ilvl w:val="0"/>
          <w:numId w:val="13"/>
        </w:numPr>
        <w:snapToGrid w:val="0"/>
        <w:spacing w:line="360" w:lineRule="auto"/>
        <w:ind w:left="840"/>
        <w:rPr>
          <w:rFonts w:ascii="宋体" w:eastAsia="宋体" w:hAnsi="宋体" w:cs="宋体"/>
          <w:sz w:val="24"/>
          <w:szCs w:val="24"/>
        </w:rPr>
      </w:pPr>
      <w:r w:rsidRPr="0001400B">
        <w:rPr>
          <w:rFonts w:ascii="宋体" w:eastAsia="宋体" w:hAnsi="宋体" w:cs="宋体" w:hint="eastAsia"/>
          <w:sz w:val="24"/>
          <w:szCs w:val="24"/>
        </w:rPr>
        <w:t>远程接入服务，提供互联网远程接入服务，每个账号结合身份验证接入堡垒机维护应用系统。</w:t>
      </w:r>
    </w:p>
    <w:p w:rsidR="0001400B" w:rsidRPr="0001400B" w:rsidRDefault="0001400B" w:rsidP="0001400B">
      <w:pPr>
        <w:numPr>
          <w:ilvl w:val="0"/>
          <w:numId w:val="13"/>
        </w:numPr>
        <w:snapToGrid w:val="0"/>
        <w:spacing w:line="360" w:lineRule="auto"/>
        <w:ind w:left="840"/>
        <w:rPr>
          <w:rFonts w:ascii="宋体" w:eastAsia="宋体" w:hAnsi="宋体" w:cs="宋体"/>
          <w:sz w:val="24"/>
          <w:szCs w:val="24"/>
        </w:rPr>
      </w:pPr>
      <w:r w:rsidRPr="0001400B">
        <w:rPr>
          <w:rFonts w:ascii="宋体" w:eastAsia="宋体" w:hAnsi="宋体" w:cs="宋体" w:hint="eastAsia"/>
          <w:sz w:val="24"/>
          <w:szCs w:val="24"/>
        </w:rPr>
        <w:t>VPN服务，含SSL VPN接入服务。</w:t>
      </w:r>
    </w:p>
    <w:p w:rsidR="0001400B" w:rsidRPr="0001400B" w:rsidRDefault="0001400B" w:rsidP="0001400B">
      <w:pPr>
        <w:numPr>
          <w:ilvl w:val="0"/>
          <w:numId w:val="13"/>
        </w:numPr>
        <w:snapToGrid w:val="0"/>
        <w:spacing w:line="360" w:lineRule="auto"/>
        <w:ind w:left="840"/>
        <w:rPr>
          <w:rFonts w:ascii="宋体" w:eastAsia="宋体" w:hAnsi="宋体" w:cs="宋体"/>
          <w:sz w:val="24"/>
          <w:szCs w:val="24"/>
        </w:rPr>
      </w:pPr>
      <w:r w:rsidRPr="0001400B">
        <w:rPr>
          <w:rFonts w:ascii="宋体" w:eastAsia="宋体" w:hAnsi="宋体" w:cs="宋体" w:hint="eastAsia"/>
          <w:sz w:val="24"/>
          <w:szCs w:val="24"/>
        </w:rPr>
        <w:t xml:space="preserve">Web 应用防火墙（WAF）,针对网站及 Web应用系统提供应用层安全防护，支持各类 SQL注入、XSS 攻击、网页木马、WEBSHELL 等 Web威胁防护 </w:t>
      </w:r>
      <w:r w:rsidRPr="0001400B">
        <w:rPr>
          <w:rFonts w:ascii="宋体" w:eastAsia="宋体" w:hAnsi="宋体" w:cs="宋体" w:hint="eastAsia"/>
          <w:sz w:val="24"/>
          <w:szCs w:val="24"/>
        </w:rPr>
        <w:lastRenderedPageBreak/>
        <w:t>（200Mbps）</w:t>
      </w:r>
    </w:p>
    <w:p w:rsidR="0001400B" w:rsidRPr="0001400B" w:rsidRDefault="0001400B" w:rsidP="0001400B">
      <w:pPr>
        <w:ind w:firstLineChars="200" w:firstLine="482"/>
        <w:rPr>
          <w:rFonts w:ascii="宋体" w:eastAsia="宋体" w:hAnsi="宋体" w:cs="宋体"/>
          <w:b/>
          <w:bCs/>
          <w:sz w:val="24"/>
          <w:szCs w:val="24"/>
        </w:rPr>
      </w:pPr>
      <w:r w:rsidRPr="0001400B">
        <w:rPr>
          <w:rFonts w:ascii="宋体" w:eastAsia="宋体" w:hAnsi="宋体" w:cs="宋体" w:hint="eastAsia"/>
          <w:b/>
          <w:bCs/>
          <w:sz w:val="24"/>
          <w:szCs w:val="24"/>
        </w:rPr>
        <w:t>2、服务标准</w:t>
      </w:r>
    </w:p>
    <w:p w:rsidR="0001400B" w:rsidRPr="0001400B" w:rsidRDefault="0001400B" w:rsidP="0001400B">
      <w:pPr>
        <w:numPr>
          <w:ilvl w:val="0"/>
          <w:numId w:val="14"/>
        </w:numPr>
        <w:snapToGrid w:val="0"/>
        <w:spacing w:line="360" w:lineRule="auto"/>
        <w:ind w:left="840"/>
        <w:rPr>
          <w:rFonts w:ascii="宋体" w:eastAsia="宋体" w:hAnsi="宋体" w:cs="宋体"/>
          <w:sz w:val="24"/>
          <w:szCs w:val="24"/>
          <w:lang w:val="zh-CN"/>
        </w:rPr>
      </w:pPr>
      <w:r w:rsidRPr="0001400B">
        <w:rPr>
          <w:rFonts w:ascii="宋体" w:eastAsia="宋体" w:hAnsi="宋体" w:cs="宋体" w:hint="eastAsia"/>
          <w:sz w:val="24"/>
          <w:szCs w:val="24"/>
          <w:lang w:val="zh-CN"/>
        </w:rPr>
        <w:t>可提供IPV4/IPV6互联网IP 地址租用服务；</w:t>
      </w:r>
    </w:p>
    <w:p w:rsidR="0001400B" w:rsidRPr="0001400B" w:rsidRDefault="0001400B" w:rsidP="0001400B">
      <w:pPr>
        <w:numPr>
          <w:ilvl w:val="0"/>
          <w:numId w:val="14"/>
        </w:numPr>
        <w:snapToGrid w:val="0"/>
        <w:spacing w:line="360" w:lineRule="auto"/>
        <w:ind w:left="840"/>
        <w:rPr>
          <w:rFonts w:ascii="宋体" w:eastAsia="宋体" w:hAnsi="宋体" w:cs="宋体"/>
          <w:sz w:val="24"/>
          <w:szCs w:val="24"/>
          <w:lang w:val="zh-CN"/>
        </w:rPr>
      </w:pPr>
      <w:r w:rsidRPr="0001400B">
        <w:rPr>
          <w:rFonts w:ascii="宋体" w:eastAsia="宋体" w:hAnsi="宋体" w:cs="宋体" w:hint="eastAsia"/>
          <w:sz w:val="24"/>
          <w:szCs w:val="24"/>
          <w:lang w:val="zh-CN"/>
        </w:rPr>
        <w:t>配合使用单位完成网站域名备案；</w:t>
      </w:r>
    </w:p>
    <w:p w:rsidR="0001400B" w:rsidRPr="0001400B" w:rsidRDefault="0001400B" w:rsidP="0001400B">
      <w:pPr>
        <w:numPr>
          <w:ilvl w:val="0"/>
          <w:numId w:val="14"/>
        </w:numPr>
        <w:snapToGrid w:val="0"/>
        <w:spacing w:line="360" w:lineRule="auto"/>
        <w:ind w:left="840"/>
        <w:rPr>
          <w:rFonts w:ascii="宋体" w:eastAsia="宋体" w:hAnsi="宋体" w:cs="宋体"/>
          <w:sz w:val="24"/>
          <w:szCs w:val="24"/>
          <w:lang w:val="zh-CN"/>
        </w:rPr>
      </w:pPr>
      <w:r w:rsidRPr="0001400B">
        <w:rPr>
          <w:rFonts w:ascii="宋体" w:eastAsia="宋体" w:hAnsi="宋体" w:cs="宋体" w:hint="eastAsia"/>
          <w:sz w:val="24"/>
          <w:szCs w:val="24"/>
          <w:lang w:val="zh-CN"/>
        </w:rPr>
        <w:t>提供 4 层（TCP 协议）和 7 层（HTTP 和 HTTPS 协议）的负载均衡服务。</w:t>
      </w:r>
    </w:p>
    <w:p w:rsidR="0001400B" w:rsidRPr="0001400B" w:rsidRDefault="0001400B" w:rsidP="0001400B">
      <w:pPr>
        <w:keepNext/>
        <w:keepLines/>
        <w:spacing w:before="260" w:after="200"/>
        <w:ind w:leftChars="100" w:left="210"/>
        <w:outlineLvl w:val="1"/>
        <w:rPr>
          <w:rFonts w:ascii="楷体" w:eastAsia="楷体" w:hAnsi="楷体" w:cs="楷体"/>
          <w:b/>
          <w:sz w:val="24"/>
          <w:szCs w:val="24"/>
        </w:rPr>
      </w:pPr>
      <w:r w:rsidRPr="0001400B">
        <w:rPr>
          <w:rFonts w:ascii="楷体" w:eastAsia="楷体" w:hAnsi="楷体" w:cs="楷体" w:hint="eastAsia"/>
          <w:b/>
          <w:sz w:val="24"/>
          <w:szCs w:val="24"/>
        </w:rPr>
        <w:t>（四）备份服务</w:t>
      </w:r>
    </w:p>
    <w:p w:rsidR="0001400B" w:rsidRPr="0001400B" w:rsidRDefault="0001400B" w:rsidP="0001400B">
      <w:pPr>
        <w:ind w:firstLineChars="200" w:firstLine="482"/>
        <w:rPr>
          <w:rFonts w:ascii="宋体" w:eastAsia="宋体" w:hAnsi="宋体" w:cs="宋体"/>
          <w:b/>
          <w:bCs/>
          <w:sz w:val="24"/>
          <w:szCs w:val="24"/>
        </w:rPr>
      </w:pPr>
      <w:r w:rsidRPr="0001400B">
        <w:rPr>
          <w:rFonts w:ascii="宋体" w:eastAsia="宋体" w:hAnsi="宋体" w:cs="宋体" w:hint="eastAsia"/>
          <w:b/>
          <w:bCs/>
          <w:sz w:val="24"/>
          <w:szCs w:val="24"/>
        </w:rPr>
        <w:t>1、服务内容</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hint="eastAsia"/>
          <w:sz w:val="24"/>
          <w:szCs w:val="24"/>
        </w:rPr>
        <w:t>投标人需具有本地和同城异地数据级备份能力，并配合采购人完成数据级容灾演练及恢复等工作。通过备份策略实现对用户数据（文件、操作系统、数据库）的本地备份/异地备份。</w:t>
      </w:r>
    </w:p>
    <w:p w:rsidR="0001400B" w:rsidRPr="0001400B" w:rsidRDefault="0001400B" w:rsidP="0001400B">
      <w:pPr>
        <w:ind w:firstLineChars="200" w:firstLine="482"/>
        <w:rPr>
          <w:rFonts w:ascii="宋体" w:eastAsia="宋体" w:hAnsi="宋体" w:cs="宋体"/>
          <w:b/>
          <w:bCs/>
          <w:sz w:val="24"/>
          <w:szCs w:val="24"/>
        </w:rPr>
      </w:pPr>
      <w:r w:rsidRPr="0001400B">
        <w:rPr>
          <w:rFonts w:ascii="宋体" w:eastAsia="宋体" w:hAnsi="宋体" w:cs="宋体" w:hint="eastAsia"/>
          <w:b/>
          <w:bCs/>
          <w:sz w:val="24"/>
          <w:szCs w:val="24"/>
        </w:rPr>
        <w:t>2、服务标准</w:t>
      </w:r>
    </w:p>
    <w:p w:rsidR="0001400B" w:rsidRPr="0001400B" w:rsidRDefault="0001400B" w:rsidP="0001400B">
      <w:pPr>
        <w:numPr>
          <w:ilvl w:val="0"/>
          <w:numId w:val="15"/>
        </w:numPr>
        <w:snapToGrid w:val="0"/>
        <w:spacing w:line="360" w:lineRule="auto"/>
        <w:ind w:left="360"/>
        <w:rPr>
          <w:rFonts w:ascii="宋体" w:eastAsia="宋体" w:hAnsi="宋体" w:cs="宋体"/>
          <w:sz w:val="24"/>
          <w:szCs w:val="24"/>
          <w:lang w:val="zh-CN"/>
        </w:rPr>
      </w:pPr>
      <w:r w:rsidRPr="0001400B">
        <w:rPr>
          <w:rFonts w:ascii="宋体" w:eastAsia="宋体" w:hAnsi="宋体" w:cs="宋体" w:hint="eastAsia"/>
          <w:sz w:val="24"/>
          <w:szCs w:val="24"/>
          <w:lang w:val="zh-CN"/>
        </w:rPr>
        <w:t>备份介质本身具备高可用性和冗余性。</w:t>
      </w:r>
    </w:p>
    <w:p w:rsidR="0001400B" w:rsidRPr="0001400B" w:rsidRDefault="0001400B" w:rsidP="0001400B">
      <w:pPr>
        <w:numPr>
          <w:ilvl w:val="0"/>
          <w:numId w:val="15"/>
        </w:numPr>
        <w:snapToGrid w:val="0"/>
        <w:spacing w:line="360" w:lineRule="auto"/>
        <w:ind w:left="360"/>
        <w:rPr>
          <w:rFonts w:ascii="宋体" w:eastAsia="宋体" w:hAnsi="宋体" w:cs="宋体"/>
          <w:sz w:val="24"/>
          <w:szCs w:val="24"/>
          <w:lang w:val="zh-CN"/>
        </w:rPr>
      </w:pPr>
      <w:r w:rsidRPr="0001400B">
        <w:rPr>
          <w:rFonts w:ascii="宋体" w:eastAsia="宋体" w:hAnsi="宋体" w:cs="宋体" w:hint="eastAsia"/>
          <w:sz w:val="24"/>
          <w:szCs w:val="24"/>
          <w:lang w:val="zh-CN"/>
        </w:rPr>
        <w:t>备份方式包括完整备份、差异备份和增量备份。</w:t>
      </w:r>
    </w:p>
    <w:p w:rsidR="0001400B" w:rsidRPr="0001400B" w:rsidRDefault="0001400B" w:rsidP="0001400B">
      <w:pPr>
        <w:numPr>
          <w:ilvl w:val="0"/>
          <w:numId w:val="15"/>
        </w:numPr>
        <w:snapToGrid w:val="0"/>
        <w:spacing w:line="360" w:lineRule="auto"/>
        <w:ind w:left="360"/>
        <w:rPr>
          <w:rFonts w:ascii="宋体" w:eastAsia="宋体" w:hAnsi="宋体" w:cs="宋体"/>
          <w:sz w:val="24"/>
          <w:szCs w:val="24"/>
          <w:lang w:val="zh-CN"/>
        </w:rPr>
      </w:pPr>
      <w:r w:rsidRPr="0001400B">
        <w:rPr>
          <w:rFonts w:ascii="宋体" w:eastAsia="宋体" w:hAnsi="宋体" w:cs="宋体" w:hint="eastAsia"/>
          <w:sz w:val="24"/>
          <w:szCs w:val="24"/>
          <w:lang w:val="zh-CN"/>
        </w:rPr>
        <w:t>支持Windows系列操作系统、Linux主流系统操作系统、主流数据库软件、主流中间件软件、结构化数据以及非结构化数据等备份对象。</w:t>
      </w:r>
    </w:p>
    <w:p w:rsidR="0001400B" w:rsidRPr="0001400B" w:rsidRDefault="0001400B" w:rsidP="0001400B">
      <w:pPr>
        <w:numPr>
          <w:ilvl w:val="0"/>
          <w:numId w:val="15"/>
        </w:numPr>
        <w:snapToGrid w:val="0"/>
        <w:spacing w:line="360" w:lineRule="auto"/>
        <w:ind w:left="360"/>
        <w:rPr>
          <w:rFonts w:ascii="宋体" w:eastAsia="宋体" w:hAnsi="宋体" w:cs="宋体"/>
          <w:sz w:val="24"/>
          <w:szCs w:val="24"/>
          <w:lang w:val="zh-CN"/>
        </w:rPr>
      </w:pPr>
      <w:r w:rsidRPr="0001400B">
        <w:rPr>
          <w:rFonts w:ascii="宋体" w:eastAsia="宋体" w:hAnsi="宋体" w:cs="宋体" w:hint="eastAsia"/>
          <w:sz w:val="24"/>
          <w:szCs w:val="24"/>
          <w:lang w:val="zh-CN"/>
        </w:rPr>
        <w:t>支持建立统一的备份管理系统，用来管理本地备份和异地备份。</w:t>
      </w:r>
    </w:p>
    <w:p w:rsidR="0001400B" w:rsidRPr="0001400B" w:rsidRDefault="0001400B" w:rsidP="0001400B">
      <w:pPr>
        <w:rPr>
          <w:rFonts w:ascii="Arial" w:eastAsia="微软雅黑" w:hAnsi="Arial" w:cs="Times New Roman"/>
          <w:szCs w:val="24"/>
        </w:rPr>
      </w:pPr>
    </w:p>
    <w:p w:rsidR="0001400B" w:rsidRPr="0001400B" w:rsidRDefault="0001400B" w:rsidP="0001400B">
      <w:pPr>
        <w:keepNext/>
        <w:keepLines/>
        <w:spacing w:before="260" w:after="200"/>
        <w:ind w:leftChars="100" w:left="210"/>
        <w:outlineLvl w:val="1"/>
        <w:rPr>
          <w:rFonts w:ascii="楷体" w:eastAsia="楷体" w:hAnsi="楷体" w:cs="楷体"/>
          <w:b/>
          <w:sz w:val="24"/>
          <w:szCs w:val="24"/>
        </w:rPr>
      </w:pPr>
      <w:r w:rsidRPr="0001400B">
        <w:rPr>
          <w:rFonts w:ascii="楷体" w:eastAsia="楷体" w:hAnsi="楷体" w:cs="楷体" w:hint="eastAsia"/>
          <w:b/>
          <w:sz w:val="24"/>
          <w:szCs w:val="24"/>
        </w:rPr>
        <w:t>（五）安全保障服务</w:t>
      </w:r>
    </w:p>
    <w:p w:rsidR="0001400B" w:rsidRPr="0001400B" w:rsidRDefault="0001400B" w:rsidP="0001400B">
      <w:pPr>
        <w:ind w:firstLineChars="200" w:firstLine="482"/>
        <w:rPr>
          <w:rFonts w:ascii="宋体" w:eastAsia="宋体" w:hAnsi="宋体" w:cs="宋体"/>
          <w:b/>
          <w:bCs/>
          <w:sz w:val="24"/>
          <w:szCs w:val="24"/>
        </w:rPr>
      </w:pPr>
      <w:r w:rsidRPr="0001400B">
        <w:rPr>
          <w:rFonts w:ascii="宋体" w:eastAsia="宋体" w:hAnsi="宋体" w:cs="宋体" w:hint="eastAsia"/>
          <w:b/>
          <w:bCs/>
          <w:sz w:val="24"/>
          <w:szCs w:val="24"/>
        </w:rPr>
        <w:t>1、基础安全保障服务目录</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hint="eastAsia"/>
          <w:sz w:val="24"/>
          <w:szCs w:val="24"/>
        </w:rPr>
        <w:t>云服务商须具备下列云基础安全保障服务能力。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1147"/>
        <w:gridCol w:w="2199"/>
        <w:gridCol w:w="4932"/>
      </w:tblGrid>
      <w:tr w:rsidR="0001400B" w:rsidRPr="0001400B" w:rsidTr="00D363A2">
        <w:trPr>
          <w:trHeight w:val="290"/>
          <w:jc w:val="center"/>
        </w:trPr>
        <w:tc>
          <w:tcPr>
            <w:tcW w:w="9009" w:type="dxa"/>
            <w:gridSpan w:val="4"/>
            <w:shd w:val="clear" w:color="000000" w:fill="D9D9D9"/>
            <w:vAlign w:val="center"/>
          </w:tcPr>
          <w:p w:rsidR="0001400B" w:rsidRPr="0001400B" w:rsidRDefault="0001400B" w:rsidP="0001400B">
            <w:pPr>
              <w:widowControl/>
              <w:jc w:val="center"/>
              <w:rPr>
                <w:rFonts w:ascii="宋体" w:eastAsia="宋体" w:hAnsi="宋体" w:cs="宋体"/>
                <w:b/>
                <w:bCs/>
                <w:szCs w:val="21"/>
              </w:rPr>
            </w:pPr>
            <w:r w:rsidRPr="0001400B">
              <w:rPr>
                <w:rFonts w:ascii="宋体" w:eastAsia="宋体" w:hAnsi="宋体" w:cs="宋体" w:hint="eastAsia"/>
                <w:b/>
                <w:bCs/>
                <w:szCs w:val="21"/>
              </w:rPr>
              <w:t>基础安全保障服务目录</w:t>
            </w:r>
          </w:p>
        </w:tc>
      </w:tr>
      <w:tr w:rsidR="0001400B" w:rsidRPr="0001400B" w:rsidTr="00D363A2">
        <w:trPr>
          <w:trHeight w:val="290"/>
          <w:jc w:val="center"/>
        </w:trPr>
        <w:tc>
          <w:tcPr>
            <w:tcW w:w="731" w:type="dxa"/>
            <w:shd w:val="clear" w:color="000000" w:fill="D9D9D9"/>
            <w:vAlign w:val="center"/>
          </w:tcPr>
          <w:p w:rsidR="0001400B" w:rsidRPr="0001400B" w:rsidRDefault="0001400B" w:rsidP="0001400B">
            <w:pPr>
              <w:widowControl/>
              <w:jc w:val="center"/>
              <w:rPr>
                <w:rFonts w:ascii="宋体" w:eastAsia="宋体" w:hAnsi="宋体" w:cs="宋体"/>
                <w:b/>
                <w:bCs/>
                <w:szCs w:val="21"/>
              </w:rPr>
            </w:pPr>
            <w:r w:rsidRPr="0001400B">
              <w:rPr>
                <w:rFonts w:ascii="宋体" w:eastAsia="宋体" w:hAnsi="宋体" w:cs="宋体" w:hint="eastAsia"/>
                <w:b/>
                <w:bCs/>
                <w:szCs w:val="21"/>
              </w:rPr>
              <w:t>编号</w:t>
            </w:r>
          </w:p>
        </w:tc>
        <w:tc>
          <w:tcPr>
            <w:tcW w:w="1147" w:type="dxa"/>
            <w:shd w:val="clear" w:color="000000" w:fill="D9D9D9"/>
            <w:vAlign w:val="center"/>
          </w:tcPr>
          <w:p w:rsidR="0001400B" w:rsidRPr="0001400B" w:rsidRDefault="0001400B" w:rsidP="0001400B">
            <w:pPr>
              <w:widowControl/>
              <w:jc w:val="center"/>
              <w:rPr>
                <w:rFonts w:ascii="宋体" w:eastAsia="宋体" w:hAnsi="宋体" w:cs="宋体"/>
                <w:b/>
                <w:bCs/>
                <w:szCs w:val="21"/>
              </w:rPr>
            </w:pPr>
            <w:r w:rsidRPr="0001400B">
              <w:rPr>
                <w:rFonts w:ascii="宋体" w:eastAsia="宋体" w:hAnsi="宋体" w:cs="宋体" w:hint="eastAsia"/>
                <w:b/>
                <w:bCs/>
                <w:szCs w:val="21"/>
              </w:rPr>
              <w:t>服务类别</w:t>
            </w:r>
          </w:p>
        </w:tc>
        <w:tc>
          <w:tcPr>
            <w:tcW w:w="2199" w:type="dxa"/>
            <w:shd w:val="clear" w:color="000000" w:fill="D9D9D9"/>
            <w:vAlign w:val="center"/>
          </w:tcPr>
          <w:p w:rsidR="0001400B" w:rsidRPr="0001400B" w:rsidRDefault="0001400B" w:rsidP="0001400B">
            <w:pPr>
              <w:widowControl/>
              <w:jc w:val="center"/>
              <w:rPr>
                <w:rFonts w:ascii="宋体" w:eastAsia="宋体" w:hAnsi="宋体" w:cs="宋体"/>
                <w:b/>
                <w:bCs/>
                <w:szCs w:val="21"/>
              </w:rPr>
            </w:pPr>
            <w:r w:rsidRPr="0001400B">
              <w:rPr>
                <w:rFonts w:ascii="宋体" w:eastAsia="宋体" w:hAnsi="宋体" w:cs="宋体" w:hint="eastAsia"/>
                <w:b/>
                <w:bCs/>
                <w:szCs w:val="21"/>
              </w:rPr>
              <w:t>服务目录</w:t>
            </w:r>
          </w:p>
        </w:tc>
        <w:tc>
          <w:tcPr>
            <w:tcW w:w="4932" w:type="dxa"/>
            <w:shd w:val="clear" w:color="000000" w:fill="D9D9D9"/>
            <w:vAlign w:val="center"/>
          </w:tcPr>
          <w:p w:rsidR="0001400B" w:rsidRPr="0001400B" w:rsidRDefault="0001400B" w:rsidP="0001400B">
            <w:pPr>
              <w:widowControl/>
              <w:jc w:val="center"/>
              <w:rPr>
                <w:rFonts w:ascii="宋体" w:eastAsia="宋体" w:hAnsi="宋体" w:cs="宋体"/>
                <w:b/>
                <w:bCs/>
                <w:szCs w:val="21"/>
              </w:rPr>
            </w:pPr>
            <w:r w:rsidRPr="0001400B">
              <w:rPr>
                <w:rFonts w:ascii="宋体" w:eastAsia="宋体" w:hAnsi="宋体" w:cs="宋体" w:hint="eastAsia"/>
                <w:b/>
                <w:bCs/>
                <w:szCs w:val="21"/>
              </w:rPr>
              <w:t>项目</w:t>
            </w:r>
          </w:p>
        </w:tc>
      </w:tr>
      <w:tr w:rsidR="0001400B" w:rsidRPr="0001400B" w:rsidTr="00D363A2">
        <w:trPr>
          <w:trHeight w:val="290"/>
          <w:jc w:val="center"/>
        </w:trPr>
        <w:tc>
          <w:tcPr>
            <w:tcW w:w="731" w:type="dxa"/>
            <w:vAlign w:val="center"/>
          </w:tcPr>
          <w:p w:rsidR="0001400B" w:rsidRPr="0001400B" w:rsidRDefault="0001400B" w:rsidP="0001400B">
            <w:pPr>
              <w:widowControl/>
              <w:jc w:val="center"/>
              <w:rPr>
                <w:rFonts w:ascii="宋体" w:eastAsia="宋体" w:hAnsi="宋体" w:cs="宋体"/>
                <w:szCs w:val="21"/>
              </w:rPr>
            </w:pPr>
            <w:r w:rsidRPr="0001400B">
              <w:rPr>
                <w:rFonts w:ascii="宋体" w:eastAsia="宋体" w:hAnsi="宋体" w:cs="宋体" w:hint="eastAsia"/>
                <w:szCs w:val="21"/>
              </w:rPr>
              <w:t>2001</w:t>
            </w:r>
          </w:p>
        </w:tc>
        <w:tc>
          <w:tcPr>
            <w:tcW w:w="1147" w:type="dxa"/>
            <w:vMerge w:val="restart"/>
            <w:vAlign w:val="center"/>
          </w:tcPr>
          <w:p w:rsidR="0001400B" w:rsidRPr="0001400B" w:rsidRDefault="0001400B" w:rsidP="0001400B">
            <w:pPr>
              <w:widowControl/>
              <w:jc w:val="center"/>
              <w:rPr>
                <w:rFonts w:ascii="宋体" w:eastAsia="宋体" w:hAnsi="宋体" w:cs="宋体"/>
                <w:szCs w:val="21"/>
              </w:rPr>
            </w:pPr>
            <w:r w:rsidRPr="0001400B">
              <w:rPr>
                <w:rFonts w:ascii="宋体" w:eastAsia="宋体" w:hAnsi="宋体" w:cs="宋体" w:hint="eastAsia"/>
                <w:szCs w:val="21"/>
              </w:rPr>
              <w:t>安全管理服务</w:t>
            </w:r>
          </w:p>
        </w:tc>
        <w:tc>
          <w:tcPr>
            <w:tcW w:w="2199"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运维人员管理</w:t>
            </w:r>
          </w:p>
        </w:tc>
        <w:tc>
          <w:tcPr>
            <w:tcW w:w="4932"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7x24小时运维人员管理、安全登记</w:t>
            </w:r>
          </w:p>
        </w:tc>
      </w:tr>
      <w:tr w:rsidR="0001400B" w:rsidRPr="0001400B" w:rsidTr="00D363A2">
        <w:trPr>
          <w:trHeight w:val="290"/>
          <w:jc w:val="center"/>
        </w:trPr>
        <w:tc>
          <w:tcPr>
            <w:tcW w:w="731" w:type="dxa"/>
            <w:vAlign w:val="center"/>
          </w:tcPr>
          <w:p w:rsidR="0001400B" w:rsidRPr="0001400B" w:rsidRDefault="0001400B" w:rsidP="0001400B">
            <w:pPr>
              <w:widowControl/>
              <w:jc w:val="center"/>
              <w:rPr>
                <w:rFonts w:ascii="宋体" w:eastAsia="宋体" w:hAnsi="宋体" w:cs="宋体"/>
                <w:szCs w:val="21"/>
              </w:rPr>
            </w:pPr>
            <w:r w:rsidRPr="0001400B">
              <w:rPr>
                <w:rFonts w:ascii="宋体" w:eastAsia="宋体" w:hAnsi="宋体" w:cs="宋体" w:hint="eastAsia"/>
                <w:szCs w:val="21"/>
              </w:rPr>
              <w:t>2002</w:t>
            </w:r>
          </w:p>
        </w:tc>
        <w:tc>
          <w:tcPr>
            <w:tcW w:w="1147" w:type="dxa"/>
            <w:vMerge/>
            <w:vAlign w:val="center"/>
          </w:tcPr>
          <w:p w:rsidR="0001400B" w:rsidRPr="0001400B" w:rsidRDefault="0001400B" w:rsidP="0001400B">
            <w:pPr>
              <w:widowControl/>
              <w:rPr>
                <w:rFonts w:ascii="宋体" w:eastAsia="宋体" w:hAnsi="宋体" w:cs="宋体"/>
                <w:szCs w:val="21"/>
              </w:rPr>
            </w:pPr>
          </w:p>
        </w:tc>
        <w:tc>
          <w:tcPr>
            <w:tcW w:w="2199"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机房运维管理</w:t>
            </w:r>
          </w:p>
        </w:tc>
        <w:tc>
          <w:tcPr>
            <w:tcW w:w="4932"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机房设备管理、安全控制</w:t>
            </w:r>
          </w:p>
        </w:tc>
      </w:tr>
      <w:tr w:rsidR="0001400B" w:rsidRPr="0001400B" w:rsidTr="00D363A2">
        <w:trPr>
          <w:trHeight w:val="290"/>
          <w:jc w:val="center"/>
        </w:trPr>
        <w:tc>
          <w:tcPr>
            <w:tcW w:w="731" w:type="dxa"/>
            <w:vAlign w:val="center"/>
          </w:tcPr>
          <w:p w:rsidR="0001400B" w:rsidRPr="0001400B" w:rsidRDefault="0001400B" w:rsidP="0001400B">
            <w:pPr>
              <w:widowControl/>
              <w:jc w:val="center"/>
              <w:rPr>
                <w:rFonts w:ascii="宋体" w:eastAsia="宋体" w:hAnsi="宋体" w:cs="宋体"/>
                <w:szCs w:val="21"/>
              </w:rPr>
            </w:pPr>
            <w:r w:rsidRPr="0001400B">
              <w:rPr>
                <w:rFonts w:ascii="宋体" w:eastAsia="宋体" w:hAnsi="宋体" w:cs="宋体" w:hint="eastAsia"/>
                <w:szCs w:val="21"/>
              </w:rPr>
              <w:t>2003</w:t>
            </w:r>
          </w:p>
        </w:tc>
        <w:tc>
          <w:tcPr>
            <w:tcW w:w="1147" w:type="dxa"/>
            <w:vMerge/>
            <w:vAlign w:val="center"/>
          </w:tcPr>
          <w:p w:rsidR="0001400B" w:rsidRPr="0001400B" w:rsidRDefault="0001400B" w:rsidP="0001400B">
            <w:pPr>
              <w:widowControl/>
              <w:rPr>
                <w:rFonts w:ascii="宋体" w:eastAsia="宋体" w:hAnsi="宋体" w:cs="宋体"/>
                <w:szCs w:val="21"/>
              </w:rPr>
            </w:pPr>
          </w:p>
        </w:tc>
        <w:tc>
          <w:tcPr>
            <w:tcW w:w="2199"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应急演练</w:t>
            </w:r>
          </w:p>
        </w:tc>
        <w:tc>
          <w:tcPr>
            <w:tcW w:w="4932"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协助使用单位进行安全应急演练</w:t>
            </w:r>
          </w:p>
        </w:tc>
      </w:tr>
      <w:tr w:rsidR="0001400B" w:rsidRPr="0001400B" w:rsidTr="00D363A2">
        <w:trPr>
          <w:trHeight w:val="290"/>
          <w:jc w:val="center"/>
        </w:trPr>
        <w:tc>
          <w:tcPr>
            <w:tcW w:w="731" w:type="dxa"/>
            <w:vAlign w:val="center"/>
          </w:tcPr>
          <w:p w:rsidR="0001400B" w:rsidRPr="0001400B" w:rsidRDefault="0001400B" w:rsidP="0001400B">
            <w:pPr>
              <w:widowControl/>
              <w:jc w:val="center"/>
              <w:rPr>
                <w:rFonts w:ascii="宋体" w:eastAsia="宋体" w:hAnsi="宋体" w:cs="宋体"/>
                <w:szCs w:val="21"/>
              </w:rPr>
            </w:pPr>
            <w:r w:rsidRPr="0001400B">
              <w:rPr>
                <w:rFonts w:ascii="宋体" w:eastAsia="宋体" w:hAnsi="宋体" w:cs="宋体" w:hint="eastAsia"/>
                <w:szCs w:val="21"/>
              </w:rPr>
              <w:t>2004</w:t>
            </w:r>
          </w:p>
        </w:tc>
        <w:tc>
          <w:tcPr>
            <w:tcW w:w="1147" w:type="dxa"/>
            <w:vMerge w:val="restart"/>
            <w:vAlign w:val="center"/>
          </w:tcPr>
          <w:p w:rsidR="0001400B" w:rsidRPr="0001400B" w:rsidRDefault="0001400B" w:rsidP="0001400B">
            <w:pPr>
              <w:widowControl/>
              <w:jc w:val="center"/>
              <w:rPr>
                <w:rFonts w:ascii="宋体" w:eastAsia="宋体" w:hAnsi="宋体" w:cs="宋体"/>
                <w:szCs w:val="21"/>
              </w:rPr>
            </w:pPr>
            <w:r w:rsidRPr="0001400B">
              <w:rPr>
                <w:rFonts w:ascii="宋体" w:eastAsia="宋体" w:hAnsi="宋体" w:cs="宋体" w:hint="eastAsia"/>
                <w:szCs w:val="21"/>
              </w:rPr>
              <w:t>安全技术服务</w:t>
            </w:r>
          </w:p>
        </w:tc>
        <w:tc>
          <w:tcPr>
            <w:tcW w:w="2199"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物理访问控制</w:t>
            </w:r>
          </w:p>
        </w:tc>
        <w:tc>
          <w:tcPr>
            <w:tcW w:w="4932"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机房进出控制、监控等</w:t>
            </w:r>
          </w:p>
        </w:tc>
      </w:tr>
      <w:tr w:rsidR="0001400B" w:rsidRPr="0001400B" w:rsidTr="00D363A2">
        <w:trPr>
          <w:trHeight w:val="290"/>
          <w:jc w:val="center"/>
        </w:trPr>
        <w:tc>
          <w:tcPr>
            <w:tcW w:w="731" w:type="dxa"/>
            <w:vAlign w:val="center"/>
          </w:tcPr>
          <w:p w:rsidR="0001400B" w:rsidRPr="0001400B" w:rsidRDefault="0001400B" w:rsidP="0001400B">
            <w:pPr>
              <w:widowControl/>
              <w:jc w:val="center"/>
              <w:rPr>
                <w:rFonts w:ascii="宋体" w:eastAsia="宋体" w:hAnsi="宋体" w:cs="宋体"/>
                <w:szCs w:val="21"/>
              </w:rPr>
            </w:pPr>
            <w:r w:rsidRPr="0001400B">
              <w:rPr>
                <w:rFonts w:ascii="宋体" w:eastAsia="宋体" w:hAnsi="宋体" w:cs="宋体" w:hint="eastAsia"/>
                <w:szCs w:val="21"/>
              </w:rPr>
              <w:t>2005</w:t>
            </w:r>
          </w:p>
        </w:tc>
        <w:tc>
          <w:tcPr>
            <w:tcW w:w="1147" w:type="dxa"/>
            <w:vMerge/>
            <w:vAlign w:val="center"/>
          </w:tcPr>
          <w:p w:rsidR="0001400B" w:rsidRPr="0001400B" w:rsidRDefault="0001400B" w:rsidP="0001400B">
            <w:pPr>
              <w:widowControl/>
              <w:rPr>
                <w:rFonts w:ascii="宋体" w:eastAsia="宋体" w:hAnsi="宋体" w:cs="宋体"/>
                <w:szCs w:val="21"/>
              </w:rPr>
            </w:pPr>
          </w:p>
        </w:tc>
        <w:tc>
          <w:tcPr>
            <w:tcW w:w="2199"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机房三防服务</w:t>
            </w:r>
          </w:p>
        </w:tc>
        <w:tc>
          <w:tcPr>
            <w:tcW w:w="4932"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机房防火、防盗、防雷电</w:t>
            </w:r>
          </w:p>
        </w:tc>
      </w:tr>
      <w:tr w:rsidR="0001400B" w:rsidRPr="0001400B" w:rsidTr="00D363A2">
        <w:trPr>
          <w:trHeight w:val="290"/>
          <w:jc w:val="center"/>
        </w:trPr>
        <w:tc>
          <w:tcPr>
            <w:tcW w:w="731" w:type="dxa"/>
            <w:vAlign w:val="center"/>
          </w:tcPr>
          <w:p w:rsidR="0001400B" w:rsidRPr="0001400B" w:rsidRDefault="0001400B" w:rsidP="0001400B">
            <w:pPr>
              <w:widowControl/>
              <w:jc w:val="center"/>
              <w:rPr>
                <w:rFonts w:ascii="宋体" w:eastAsia="宋体" w:hAnsi="宋体" w:cs="宋体"/>
                <w:szCs w:val="21"/>
              </w:rPr>
            </w:pPr>
            <w:r w:rsidRPr="0001400B">
              <w:rPr>
                <w:rFonts w:ascii="宋体" w:eastAsia="宋体" w:hAnsi="宋体" w:cs="宋体" w:hint="eastAsia"/>
                <w:szCs w:val="21"/>
              </w:rPr>
              <w:t>2006</w:t>
            </w:r>
          </w:p>
        </w:tc>
        <w:tc>
          <w:tcPr>
            <w:tcW w:w="1147" w:type="dxa"/>
            <w:vMerge/>
            <w:vAlign w:val="center"/>
          </w:tcPr>
          <w:p w:rsidR="0001400B" w:rsidRPr="0001400B" w:rsidRDefault="0001400B" w:rsidP="0001400B">
            <w:pPr>
              <w:widowControl/>
              <w:rPr>
                <w:rFonts w:ascii="宋体" w:eastAsia="宋体" w:hAnsi="宋体" w:cs="宋体"/>
                <w:szCs w:val="21"/>
              </w:rPr>
            </w:pPr>
          </w:p>
        </w:tc>
        <w:tc>
          <w:tcPr>
            <w:tcW w:w="2199"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设备访问审计</w:t>
            </w:r>
          </w:p>
        </w:tc>
        <w:tc>
          <w:tcPr>
            <w:tcW w:w="4932"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设备访问记录、日志统计、安全事件</w:t>
            </w:r>
          </w:p>
        </w:tc>
      </w:tr>
      <w:tr w:rsidR="0001400B" w:rsidRPr="0001400B" w:rsidTr="00D363A2">
        <w:trPr>
          <w:trHeight w:val="290"/>
          <w:jc w:val="center"/>
        </w:trPr>
        <w:tc>
          <w:tcPr>
            <w:tcW w:w="731" w:type="dxa"/>
            <w:shd w:val="clear" w:color="auto" w:fill="auto"/>
            <w:vAlign w:val="center"/>
          </w:tcPr>
          <w:p w:rsidR="0001400B" w:rsidRPr="0001400B" w:rsidRDefault="0001400B" w:rsidP="0001400B">
            <w:pPr>
              <w:widowControl/>
              <w:jc w:val="center"/>
              <w:rPr>
                <w:rFonts w:ascii="宋体" w:eastAsia="宋体" w:hAnsi="宋体" w:cs="宋体"/>
                <w:szCs w:val="21"/>
              </w:rPr>
            </w:pPr>
            <w:r w:rsidRPr="0001400B">
              <w:rPr>
                <w:rFonts w:ascii="宋体" w:eastAsia="宋体" w:hAnsi="宋体" w:cs="宋体" w:hint="eastAsia"/>
                <w:szCs w:val="21"/>
              </w:rPr>
              <w:t>2007</w:t>
            </w:r>
          </w:p>
        </w:tc>
        <w:tc>
          <w:tcPr>
            <w:tcW w:w="1147" w:type="dxa"/>
            <w:vMerge/>
            <w:shd w:val="clear" w:color="auto" w:fill="auto"/>
            <w:vAlign w:val="center"/>
          </w:tcPr>
          <w:p w:rsidR="0001400B" w:rsidRPr="0001400B" w:rsidRDefault="0001400B" w:rsidP="0001400B">
            <w:pPr>
              <w:widowControl/>
              <w:rPr>
                <w:rFonts w:ascii="宋体" w:eastAsia="宋体" w:hAnsi="宋体" w:cs="宋体"/>
                <w:szCs w:val="21"/>
              </w:rPr>
            </w:pPr>
          </w:p>
        </w:tc>
        <w:tc>
          <w:tcPr>
            <w:tcW w:w="2199" w:type="dxa"/>
            <w:shd w:val="clear" w:color="000000" w:fill="FFFFFF"/>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出口流量监测</w:t>
            </w:r>
          </w:p>
        </w:tc>
        <w:tc>
          <w:tcPr>
            <w:tcW w:w="4932" w:type="dxa"/>
            <w:shd w:val="clear" w:color="000000" w:fill="FFFFFF"/>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出口流量控制、检测，并且可观测数据，互联网网络行为审计</w:t>
            </w:r>
          </w:p>
        </w:tc>
      </w:tr>
      <w:tr w:rsidR="0001400B" w:rsidRPr="0001400B" w:rsidTr="00D363A2">
        <w:trPr>
          <w:trHeight w:val="290"/>
          <w:jc w:val="center"/>
        </w:trPr>
        <w:tc>
          <w:tcPr>
            <w:tcW w:w="731" w:type="dxa"/>
            <w:vAlign w:val="center"/>
          </w:tcPr>
          <w:p w:rsidR="0001400B" w:rsidRPr="0001400B" w:rsidRDefault="0001400B" w:rsidP="0001400B">
            <w:pPr>
              <w:widowControl/>
              <w:jc w:val="center"/>
              <w:rPr>
                <w:rFonts w:ascii="宋体" w:eastAsia="宋体" w:hAnsi="宋体" w:cs="宋体"/>
                <w:szCs w:val="21"/>
              </w:rPr>
            </w:pPr>
            <w:r w:rsidRPr="0001400B">
              <w:rPr>
                <w:rFonts w:ascii="宋体" w:eastAsia="宋体" w:hAnsi="宋体" w:cs="宋体" w:hint="eastAsia"/>
                <w:szCs w:val="21"/>
              </w:rPr>
              <w:t>2008</w:t>
            </w:r>
          </w:p>
        </w:tc>
        <w:tc>
          <w:tcPr>
            <w:tcW w:w="1147" w:type="dxa"/>
            <w:vMerge/>
            <w:vAlign w:val="center"/>
          </w:tcPr>
          <w:p w:rsidR="0001400B" w:rsidRPr="0001400B" w:rsidRDefault="0001400B" w:rsidP="0001400B">
            <w:pPr>
              <w:widowControl/>
              <w:rPr>
                <w:rFonts w:ascii="宋体" w:eastAsia="宋体" w:hAnsi="宋体" w:cs="宋体"/>
                <w:szCs w:val="21"/>
              </w:rPr>
            </w:pPr>
          </w:p>
        </w:tc>
        <w:tc>
          <w:tcPr>
            <w:tcW w:w="2199"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本地抗DDoS防护</w:t>
            </w:r>
          </w:p>
        </w:tc>
        <w:tc>
          <w:tcPr>
            <w:tcW w:w="4932"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云平台整体提供总带宽为20Gb的抗DDoS防护</w:t>
            </w:r>
          </w:p>
        </w:tc>
      </w:tr>
      <w:tr w:rsidR="0001400B" w:rsidRPr="0001400B" w:rsidTr="00D363A2">
        <w:trPr>
          <w:trHeight w:val="290"/>
          <w:jc w:val="center"/>
        </w:trPr>
        <w:tc>
          <w:tcPr>
            <w:tcW w:w="731" w:type="dxa"/>
            <w:vAlign w:val="center"/>
          </w:tcPr>
          <w:p w:rsidR="0001400B" w:rsidRPr="0001400B" w:rsidRDefault="0001400B" w:rsidP="0001400B">
            <w:pPr>
              <w:widowControl/>
              <w:jc w:val="center"/>
              <w:rPr>
                <w:rFonts w:ascii="宋体" w:eastAsia="宋体" w:hAnsi="宋体" w:cs="宋体"/>
                <w:szCs w:val="21"/>
              </w:rPr>
            </w:pPr>
            <w:r w:rsidRPr="0001400B">
              <w:rPr>
                <w:rFonts w:ascii="宋体" w:eastAsia="宋体" w:hAnsi="宋体" w:cs="宋体" w:hint="eastAsia"/>
                <w:szCs w:val="21"/>
              </w:rPr>
              <w:t>2009</w:t>
            </w:r>
          </w:p>
        </w:tc>
        <w:tc>
          <w:tcPr>
            <w:tcW w:w="1147" w:type="dxa"/>
            <w:vMerge/>
            <w:vAlign w:val="center"/>
          </w:tcPr>
          <w:p w:rsidR="0001400B" w:rsidRPr="0001400B" w:rsidRDefault="0001400B" w:rsidP="0001400B">
            <w:pPr>
              <w:widowControl/>
              <w:rPr>
                <w:rFonts w:ascii="宋体" w:eastAsia="宋体" w:hAnsi="宋体" w:cs="宋体"/>
                <w:szCs w:val="21"/>
              </w:rPr>
            </w:pPr>
          </w:p>
        </w:tc>
        <w:tc>
          <w:tcPr>
            <w:tcW w:w="2199"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防火墙安全防护</w:t>
            </w:r>
          </w:p>
        </w:tc>
        <w:tc>
          <w:tcPr>
            <w:tcW w:w="4932"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出口安全</w:t>
            </w:r>
          </w:p>
        </w:tc>
      </w:tr>
      <w:tr w:rsidR="0001400B" w:rsidRPr="0001400B" w:rsidTr="00D363A2">
        <w:trPr>
          <w:trHeight w:val="290"/>
          <w:jc w:val="center"/>
        </w:trPr>
        <w:tc>
          <w:tcPr>
            <w:tcW w:w="731" w:type="dxa"/>
            <w:vAlign w:val="center"/>
          </w:tcPr>
          <w:p w:rsidR="0001400B" w:rsidRPr="0001400B" w:rsidRDefault="0001400B" w:rsidP="0001400B">
            <w:pPr>
              <w:widowControl/>
              <w:jc w:val="center"/>
              <w:rPr>
                <w:rFonts w:ascii="宋体" w:eastAsia="宋体" w:hAnsi="宋体" w:cs="宋体"/>
                <w:szCs w:val="21"/>
              </w:rPr>
            </w:pPr>
            <w:r w:rsidRPr="0001400B">
              <w:rPr>
                <w:rFonts w:ascii="宋体" w:eastAsia="宋体" w:hAnsi="宋体" w:cs="宋体" w:hint="eastAsia"/>
                <w:szCs w:val="21"/>
              </w:rPr>
              <w:t>2010</w:t>
            </w:r>
          </w:p>
        </w:tc>
        <w:tc>
          <w:tcPr>
            <w:tcW w:w="1147" w:type="dxa"/>
            <w:vMerge/>
            <w:vAlign w:val="center"/>
          </w:tcPr>
          <w:p w:rsidR="0001400B" w:rsidRPr="0001400B" w:rsidRDefault="0001400B" w:rsidP="0001400B">
            <w:pPr>
              <w:widowControl/>
              <w:rPr>
                <w:rFonts w:ascii="宋体" w:eastAsia="宋体" w:hAnsi="宋体" w:cs="宋体"/>
                <w:szCs w:val="21"/>
              </w:rPr>
            </w:pPr>
          </w:p>
        </w:tc>
        <w:tc>
          <w:tcPr>
            <w:tcW w:w="2199"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防入侵监测IPS</w:t>
            </w:r>
          </w:p>
        </w:tc>
        <w:tc>
          <w:tcPr>
            <w:tcW w:w="4932"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防入侵监测</w:t>
            </w:r>
          </w:p>
        </w:tc>
      </w:tr>
      <w:tr w:rsidR="0001400B" w:rsidRPr="0001400B" w:rsidTr="00D363A2">
        <w:trPr>
          <w:trHeight w:val="290"/>
          <w:jc w:val="center"/>
        </w:trPr>
        <w:tc>
          <w:tcPr>
            <w:tcW w:w="731" w:type="dxa"/>
            <w:vAlign w:val="center"/>
          </w:tcPr>
          <w:p w:rsidR="0001400B" w:rsidRPr="0001400B" w:rsidRDefault="0001400B" w:rsidP="0001400B">
            <w:pPr>
              <w:widowControl/>
              <w:jc w:val="center"/>
              <w:rPr>
                <w:rFonts w:ascii="宋体" w:eastAsia="宋体" w:hAnsi="宋体" w:cs="宋体"/>
                <w:szCs w:val="21"/>
              </w:rPr>
            </w:pPr>
            <w:r w:rsidRPr="0001400B">
              <w:rPr>
                <w:rFonts w:ascii="宋体" w:eastAsia="宋体" w:hAnsi="宋体" w:cs="宋体" w:hint="eastAsia"/>
                <w:szCs w:val="21"/>
              </w:rPr>
              <w:lastRenderedPageBreak/>
              <w:t>2011</w:t>
            </w:r>
          </w:p>
        </w:tc>
        <w:tc>
          <w:tcPr>
            <w:tcW w:w="1147" w:type="dxa"/>
            <w:vMerge/>
            <w:vAlign w:val="center"/>
          </w:tcPr>
          <w:p w:rsidR="0001400B" w:rsidRPr="0001400B" w:rsidRDefault="0001400B" w:rsidP="0001400B">
            <w:pPr>
              <w:widowControl/>
              <w:rPr>
                <w:rFonts w:ascii="宋体" w:eastAsia="宋体" w:hAnsi="宋体" w:cs="宋体"/>
                <w:szCs w:val="21"/>
              </w:rPr>
            </w:pPr>
          </w:p>
        </w:tc>
        <w:tc>
          <w:tcPr>
            <w:tcW w:w="2199"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远程接入服务</w:t>
            </w:r>
          </w:p>
        </w:tc>
        <w:tc>
          <w:tcPr>
            <w:tcW w:w="4932" w:type="dxa"/>
            <w:vAlign w:val="center"/>
          </w:tcPr>
          <w:p w:rsidR="0001400B" w:rsidRPr="0001400B" w:rsidRDefault="0001400B" w:rsidP="0001400B">
            <w:pPr>
              <w:widowControl/>
              <w:rPr>
                <w:rFonts w:ascii="宋体" w:eastAsia="宋体" w:hAnsi="宋体" w:cs="宋体"/>
                <w:szCs w:val="21"/>
              </w:rPr>
            </w:pPr>
            <w:r w:rsidRPr="0001400B">
              <w:rPr>
                <w:rFonts w:ascii="Times New Roman" w:eastAsia="宋体" w:hAnsi="Times New Roman" w:cs="Times New Roman" w:hint="eastAsia"/>
                <w:szCs w:val="24"/>
              </w:rPr>
              <w:t>需</w:t>
            </w:r>
            <w:r w:rsidRPr="0001400B">
              <w:rPr>
                <w:rFonts w:ascii="宋体" w:eastAsia="宋体" w:hAnsi="宋体" w:cs="宋体" w:hint="eastAsia"/>
                <w:szCs w:val="21"/>
              </w:rPr>
              <w:t>至少提供1个远程登录堡垒机的运维账号</w:t>
            </w:r>
          </w:p>
        </w:tc>
      </w:tr>
      <w:tr w:rsidR="0001400B" w:rsidRPr="0001400B" w:rsidTr="00D363A2">
        <w:trPr>
          <w:trHeight w:val="290"/>
          <w:jc w:val="center"/>
        </w:trPr>
        <w:tc>
          <w:tcPr>
            <w:tcW w:w="731" w:type="dxa"/>
            <w:vAlign w:val="center"/>
          </w:tcPr>
          <w:p w:rsidR="0001400B" w:rsidRPr="0001400B" w:rsidRDefault="0001400B" w:rsidP="0001400B">
            <w:pPr>
              <w:widowControl/>
              <w:jc w:val="center"/>
              <w:rPr>
                <w:rFonts w:ascii="宋体" w:eastAsia="宋体" w:hAnsi="宋体" w:cs="宋体"/>
                <w:szCs w:val="21"/>
              </w:rPr>
            </w:pPr>
            <w:r w:rsidRPr="0001400B">
              <w:rPr>
                <w:rFonts w:ascii="宋体" w:eastAsia="宋体" w:hAnsi="宋体" w:cs="宋体" w:hint="eastAsia"/>
                <w:szCs w:val="21"/>
              </w:rPr>
              <w:t>2012</w:t>
            </w:r>
          </w:p>
        </w:tc>
        <w:tc>
          <w:tcPr>
            <w:tcW w:w="1147" w:type="dxa"/>
            <w:vMerge/>
            <w:vAlign w:val="center"/>
          </w:tcPr>
          <w:p w:rsidR="0001400B" w:rsidRPr="0001400B" w:rsidRDefault="0001400B" w:rsidP="0001400B">
            <w:pPr>
              <w:widowControl/>
              <w:rPr>
                <w:rFonts w:ascii="宋体" w:eastAsia="宋体" w:hAnsi="宋体" w:cs="宋体"/>
                <w:szCs w:val="21"/>
              </w:rPr>
            </w:pPr>
          </w:p>
        </w:tc>
        <w:tc>
          <w:tcPr>
            <w:tcW w:w="2199"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租户隔离</w:t>
            </w:r>
          </w:p>
        </w:tc>
        <w:tc>
          <w:tcPr>
            <w:tcW w:w="4932"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租户虚拟化层隔离</w:t>
            </w:r>
          </w:p>
        </w:tc>
      </w:tr>
      <w:tr w:rsidR="0001400B" w:rsidRPr="0001400B" w:rsidTr="00D363A2">
        <w:trPr>
          <w:trHeight w:val="550"/>
          <w:jc w:val="center"/>
        </w:trPr>
        <w:tc>
          <w:tcPr>
            <w:tcW w:w="731" w:type="dxa"/>
            <w:vAlign w:val="center"/>
          </w:tcPr>
          <w:p w:rsidR="0001400B" w:rsidRPr="0001400B" w:rsidRDefault="0001400B" w:rsidP="0001400B">
            <w:pPr>
              <w:widowControl/>
              <w:jc w:val="center"/>
              <w:rPr>
                <w:rFonts w:ascii="宋体" w:eastAsia="宋体" w:hAnsi="宋体" w:cs="宋体"/>
                <w:szCs w:val="21"/>
              </w:rPr>
            </w:pPr>
            <w:r w:rsidRPr="0001400B">
              <w:rPr>
                <w:rFonts w:ascii="宋体" w:eastAsia="宋体" w:hAnsi="宋体" w:cs="宋体" w:hint="eastAsia"/>
                <w:szCs w:val="21"/>
              </w:rPr>
              <w:t>2013</w:t>
            </w:r>
          </w:p>
        </w:tc>
        <w:tc>
          <w:tcPr>
            <w:tcW w:w="1147" w:type="dxa"/>
            <w:vMerge/>
            <w:vAlign w:val="center"/>
          </w:tcPr>
          <w:p w:rsidR="0001400B" w:rsidRPr="0001400B" w:rsidRDefault="0001400B" w:rsidP="0001400B">
            <w:pPr>
              <w:widowControl/>
              <w:rPr>
                <w:rFonts w:ascii="宋体" w:eastAsia="宋体" w:hAnsi="宋体" w:cs="宋体"/>
                <w:szCs w:val="21"/>
              </w:rPr>
            </w:pPr>
          </w:p>
        </w:tc>
        <w:tc>
          <w:tcPr>
            <w:tcW w:w="2199"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租户内部访问控制</w:t>
            </w:r>
          </w:p>
        </w:tc>
        <w:tc>
          <w:tcPr>
            <w:tcW w:w="4932"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租户内部访问权限控制，用户可以自由分配</w:t>
            </w:r>
          </w:p>
        </w:tc>
      </w:tr>
      <w:tr w:rsidR="0001400B" w:rsidRPr="0001400B" w:rsidTr="00D363A2">
        <w:trPr>
          <w:trHeight w:val="290"/>
          <w:jc w:val="center"/>
        </w:trPr>
        <w:tc>
          <w:tcPr>
            <w:tcW w:w="731" w:type="dxa"/>
            <w:vAlign w:val="center"/>
          </w:tcPr>
          <w:p w:rsidR="0001400B" w:rsidRPr="0001400B" w:rsidRDefault="0001400B" w:rsidP="0001400B">
            <w:pPr>
              <w:widowControl/>
              <w:jc w:val="center"/>
              <w:rPr>
                <w:rFonts w:ascii="宋体" w:eastAsia="宋体" w:hAnsi="宋体" w:cs="宋体"/>
                <w:szCs w:val="21"/>
              </w:rPr>
            </w:pPr>
            <w:r w:rsidRPr="0001400B">
              <w:rPr>
                <w:rFonts w:ascii="宋体" w:eastAsia="宋体" w:hAnsi="宋体" w:cs="宋体" w:hint="eastAsia"/>
                <w:szCs w:val="21"/>
              </w:rPr>
              <w:t>2014</w:t>
            </w:r>
          </w:p>
        </w:tc>
        <w:tc>
          <w:tcPr>
            <w:tcW w:w="1147" w:type="dxa"/>
            <w:vMerge/>
            <w:vAlign w:val="center"/>
          </w:tcPr>
          <w:p w:rsidR="0001400B" w:rsidRPr="0001400B" w:rsidRDefault="0001400B" w:rsidP="0001400B">
            <w:pPr>
              <w:widowControl/>
              <w:rPr>
                <w:rFonts w:ascii="宋体" w:eastAsia="宋体" w:hAnsi="宋体" w:cs="宋体"/>
                <w:szCs w:val="21"/>
              </w:rPr>
            </w:pPr>
          </w:p>
        </w:tc>
        <w:tc>
          <w:tcPr>
            <w:tcW w:w="2199"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云主机监控</w:t>
            </w:r>
          </w:p>
        </w:tc>
        <w:tc>
          <w:tcPr>
            <w:tcW w:w="4932"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提供云上资源的基本监控，包括CPU、内存使用率等</w:t>
            </w:r>
          </w:p>
        </w:tc>
      </w:tr>
      <w:tr w:rsidR="0001400B" w:rsidRPr="0001400B" w:rsidTr="00D363A2">
        <w:trPr>
          <w:trHeight w:val="290"/>
          <w:jc w:val="center"/>
        </w:trPr>
        <w:tc>
          <w:tcPr>
            <w:tcW w:w="731" w:type="dxa"/>
            <w:vAlign w:val="center"/>
          </w:tcPr>
          <w:p w:rsidR="0001400B" w:rsidRPr="0001400B" w:rsidRDefault="0001400B" w:rsidP="0001400B">
            <w:pPr>
              <w:widowControl/>
              <w:jc w:val="center"/>
              <w:rPr>
                <w:rFonts w:ascii="宋体" w:eastAsia="宋体" w:hAnsi="宋体" w:cs="宋体"/>
                <w:szCs w:val="21"/>
              </w:rPr>
            </w:pPr>
            <w:r w:rsidRPr="0001400B">
              <w:rPr>
                <w:rFonts w:ascii="宋体" w:eastAsia="宋体" w:hAnsi="宋体" w:cs="宋体" w:hint="eastAsia"/>
                <w:szCs w:val="21"/>
              </w:rPr>
              <w:t>2015</w:t>
            </w:r>
          </w:p>
        </w:tc>
        <w:tc>
          <w:tcPr>
            <w:tcW w:w="1147" w:type="dxa"/>
            <w:vMerge/>
            <w:vAlign w:val="center"/>
          </w:tcPr>
          <w:p w:rsidR="0001400B" w:rsidRPr="0001400B" w:rsidRDefault="0001400B" w:rsidP="0001400B">
            <w:pPr>
              <w:widowControl/>
              <w:rPr>
                <w:rFonts w:ascii="宋体" w:eastAsia="宋体" w:hAnsi="宋体" w:cs="宋体"/>
                <w:szCs w:val="21"/>
              </w:rPr>
            </w:pPr>
          </w:p>
        </w:tc>
        <w:tc>
          <w:tcPr>
            <w:tcW w:w="2199"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角色权限管理</w:t>
            </w:r>
          </w:p>
        </w:tc>
        <w:tc>
          <w:tcPr>
            <w:tcW w:w="4932"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提供通过代入角色实现获取操作权限</w:t>
            </w:r>
          </w:p>
        </w:tc>
      </w:tr>
      <w:tr w:rsidR="0001400B" w:rsidRPr="0001400B" w:rsidTr="00D363A2">
        <w:trPr>
          <w:trHeight w:val="550"/>
          <w:jc w:val="center"/>
        </w:trPr>
        <w:tc>
          <w:tcPr>
            <w:tcW w:w="731" w:type="dxa"/>
            <w:vAlign w:val="center"/>
          </w:tcPr>
          <w:p w:rsidR="0001400B" w:rsidRPr="0001400B" w:rsidRDefault="0001400B" w:rsidP="0001400B">
            <w:pPr>
              <w:widowControl/>
              <w:jc w:val="center"/>
              <w:rPr>
                <w:rFonts w:ascii="宋体" w:eastAsia="宋体" w:hAnsi="宋体" w:cs="宋体"/>
                <w:szCs w:val="21"/>
              </w:rPr>
            </w:pPr>
            <w:r w:rsidRPr="0001400B">
              <w:rPr>
                <w:rFonts w:ascii="宋体" w:eastAsia="宋体" w:hAnsi="宋体" w:cs="宋体" w:hint="eastAsia"/>
                <w:szCs w:val="21"/>
              </w:rPr>
              <w:t>2016</w:t>
            </w:r>
          </w:p>
        </w:tc>
        <w:tc>
          <w:tcPr>
            <w:tcW w:w="1147" w:type="dxa"/>
            <w:vMerge/>
            <w:vAlign w:val="center"/>
          </w:tcPr>
          <w:p w:rsidR="0001400B" w:rsidRPr="0001400B" w:rsidRDefault="0001400B" w:rsidP="0001400B">
            <w:pPr>
              <w:widowControl/>
              <w:rPr>
                <w:rFonts w:ascii="宋体" w:eastAsia="宋体" w:hAnsi="宋体" w:cs="宋体"/>
                <w:szCs w:val="21"/>
              </w:rPr>
            </w:pPr>
          </w:p>
        </w:tc>
        <w:tc>
          <w:tcPr>
            <w:tcW w:w="2199"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监控平台接入服务</w:t>
            </w:r>
          </w:p>
        </w:tc>
        <w:tc>
          <w:tcPr>
            <w:tcW w:w="4932"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可提供租户管辖内的云资源监控数据接口调用</w:t>
            </w:r>
          </w:p>
        </w:tc>
      </w:tr>
      <w:tr w:rsidR="0001400B" w:rsidRPr="0001400B" w:rsidTr="00D363A2">
        <w:trPr>
          <w:trHeight w:val="550"/>
          <w:jc w:val="center"/>
        </w:trPr>
        <w:tc>
          <w:tcPr>
            <w:tcW w:w="731" w:type="dxa"/>
            <w:vAlign w:val="center"/>
          </w:tcPr>
          <w:p w:rsidR="0001400B" w:rsidRPr="0001400B" w:rsidRDefault="0001400B" w:rsidP="0001400B">
            <w:pPr>
              <w:widowControl/>
              <w:jc w:val="center"/>
              <w:rPr>
                <w:rFonts w:ascii="宋体" w:eastAsia="宋体" w:hAnsi="宋体" w:cs="宋体"/>
                <w:szCs w:val="21"/>
              </w:rPr>
            </w:pPr>
            <w:r w:rsidRPr="0001400B">
              <w:rPr>
                <w:rFonts w:ascii="宋体" w:eastAsia="宋体" w:hAnsi="宋体" w:cs="宋体" w:hint="eastAsia"/>
                <w:szCs w:val="21"/>
              </w:rPr>
              <w:t>2017</w:t>
            </w:r>
          </w:p>
        </w:tc>
        <w:tc>
          <w:tcPr>
            <w:tcW w:w="1147" w:type="dxa"/>
            <w:vMerge/>
            <w:vAlign w:val="center"/>
          </w:tcPr>
          <w:p w:rsidR="0001400B" w:rsidRPr="0001400B" w:rsidRDefault="0001400B" w:rsidP="0001400B">
            <w:pPr>
              <w:widowControl/>
              <w:rPr>
                <w:rFonts w:ascii="宋体" w:eastAsia="宋体" w:hAnsi="宋体" w:cs="宋体"/>
                <w:szCs w:val="21"/>
              </w:rPr>
            </w:pPr>
          </w:p>
        </w:tc>
        <w:tc>
          <w:tcPr>
            <w:tcW w:w="2199" w:type="dxa"/>
            <w:vAlign w:val="center"/>
          </w:tcPr>
          <w:p w:rsidR="0001400B" w:rsidRPr="0001400B" w:rsidRDefault="0001400B" w:rsidP="0001400B">
            <w:pPr>
              <w:widowControl/>
              <w:jc w:val="center"/>
              <w:textAlignment w:val="center"/>
              <w:rPr>
                <w:rFonts w:ascii="宋体" w:eastAsia="宋体" w:hAnsi="宋体" w:cs="宋体"/>
                <w:strike/>
                <w:color w:val="000000"/>
                <w:szCs w:val="21"/>
              </w:rPr>
            </w:pPr>
            <w:r w:rsidRPr="0001400B">
              <w:rPr>
                <w:rFonts w:ascii="宋体" w:eastAsia="宋体" w:hAnsi="宋体" w:cs="宋体" w:hint="eastAsia"/>
                <w:color w:val="000000"/>
                <w:szCs w:val="21"/>
                <w:lang w:bidi="ar"/>
              </w:rPr>
              <w:t>云主机深度监控服务</w:t>
            </w:r>
          </w:p>
        </w:tc>
        <w:tc>
          <w:tcPr>
            <w:tcW w:w="4932" w:type="dxa"/>
            <w:vAlign w:val="center"/>
          </w:tcPr>
          <w:p w:rsidR="0001400B" w:rsidRPr="0001400B" w:rsidRDefault="0001400B" w:rsidP="0001400B">
            <w:pPr>
              <w:widowControl/>
              <w:rPr>
                <w:rFonts w:ascii="宋体" w:eastAsia="宋体" w:hAnsi="宋体" w:cs="宋体"/>
                <w:szCs w:val="21"/>
              </w:rPr>
            </w:pPr>
            <w:r w:rsidRPr="0001400B">
              <w:rPr>
                <w:rFonts w:ascii="宋体" w:eastAsia="宋体" w:hAnsi="宋体" w:cs="宋体" w:hint="eastAsia"/>
                <w:szCs w:val="21"/>
              </w:rPr>
              <w:t>7*24小时深度监测云主机资源、硬件设备监控、云平台层应急处置等内容</w:t>
            </w:r>
          </w:p>
        </w:tc>
      </w:tr>
    </w:tbl>
    <w:p w:rsidR="0001400B" w:rsidRPr="0001400B" w:rsidRDefault="0001400B" w:rsidP="0001400B">
      <w:pPr>
        <w:snapToGrid w:val="0"/>
        <w:spacing w:line="360" w:lineRule="auto"/>
        <w:ind w:firstLineChars="200" w:firstLine="480"/>
        <w:rPr>
          <w:rFonts w:ascii="宋体" w:eastAsia="宋体" w:hAnsi="宋体" w:cs="宋体"/>
          <w:sz w:val="24"/>
          <w:szCs w:val="24"/>
        </w:rPr>
      </w:pPr>
    </w:p>
    <w:p w:rsidR="0001400B" w:rsidRPr="0001400B" w:rsidRDefault="0001400B" w:rsidP="0001400B">
      <w:pPr>
        <w:ind w:firstLineChars="200" w:firstLine="482"/>
        <w:rPr>
          <w:rFonts w:ascii="宋体" w:eastAsia="宋体" w:hAnsi="宋体" w:cs="宋体"/>
          <w:b/>
          <w:bCs/>
          <w:sz w:val="24"/>
          <w:szCs w:val="24"/>
        </w:rPr>
      </w:pPr>
      <w:r w:rsidRPr="0001400B">
        <w:rPr>
          <w:rFonts w:ascii="宋体" w:eastAsia="宋体" w:hAnsi="宋体" w:cs="宋体" w:hint="eastAsia"/>
          <w:b/>
          <w:bCs/>
          <w:sz w:val="24"/>
          <w:szCs w:val="24"/>
        </w:rPr>
        <w:t>2、服务标准</w:t>
      </w:r>
    </w:p>
    <w:p w:rsidR="0001400B" w:rsidRPr="0001400B" w:rsidRDefault="0001400B" w:rsidP="0001400B">
      <w:pPr>
        <w:numPr>
          <w:ilvl w:val="0"/>
          <w:numId w:val="16"/>
        </w:numPr>
        <w:snapToGrid w:val="0"/>
        <w:spacing w:line="360" w:lineRule="auto"/>
        <w:ind w:left="840"/>
        <w:rPr>
          <w:rFonts w:ascii="宋体" w:eastAsia="宋体" w:hAnsi="宋体" w:cs="宋体"/>
          <w:sz w:val="24"/>
          <w:szCs w:val="24"/>
        </w:rPr>
      </w:pPr>
      <w:r w:rsidRPr="0001400B">
        <w:rPr>
          <w:rFonts w:ascii="宋体" w:eastAsia="宋体" w:hAnsi="宋体" w:cs="宋体" w:hint="eastAsia"/>
          <w:sz w:val="24"/>
          <w:szCs w:val="24"/>
        </w:rPr>
        <w:t>具备安全管理体系，包括安全组织架构与责任划分、安全基线管理及安全流程制度等内容。</w:t>
      </w:r>
    </w:p>
    <w:p w:rsidR="0001400B" w:rsidRPr="0001400B" w:rsidRDefault="0001400B" w:rsidP="0001400B">
      <w:pPr>
        <w:numPr>
          <w:ilvl w:val="0"/>
          <w:numId w:val="16"/>
        </w:numPr>
        <w:snapToGrid w:val="0"/>
        <w:spacing w:line="360" w:lineRule="auto"/>
        <w:ind w:left="840"/>
        <w:rPr>
          <w:rFonts w:ascii="宋体" w:eastAsia="宋体" w:hAnsi="宋体" w:cs="宋体"/>
          <w:sz w:val="24"/>
          <w:szCs w:val="24"/>
        </w:rPr>
      </w:pPr>
      <w:r w:rsidRPr="0001400B">
        <w:rPr>
          <w:rFonts w:ascii="宋体" w:eastAsia="宋体" w:hAnsi="宋体" w:cs="宋体" w:hint="eastAsia"/>
          <w:sz w:val="24"/>
          <w:szCs w:val="24"/>
        </w:rPr>
        <w:t>具备安全技术体系,包含安全体系硬件架构、基础安全服务、云内租户安全防护设计等内容。</w:t>
      </w:r>
    </w:p>
    <w:p w:rsidR="0001400B" w:rsidRPr="0001400B" w:rsidRDefault="0001400B" w:rsidP="0001400B">
      <w:pPr>
        <w:numPr>
          <w:ilvl w:val="0"/>
          <w:numId w:val="16"/>
        </w:numPr>
        <w:snapToGrid w:val="0"/>
        <w:spacing w:line="360" w:lineRule="auto"/>
        <w:ind w:left="840"/>
        <w:rPr>
          <w:rFonts w:ascii="宋体" w:eastAsia="宋体" w:hAnsi="宋体" w:cs="宋体"/>
          <w:sz w:val="24"/>
          <w:szCs w:val="24"/>
        </w:rPr>
      </w:pPr>
      <w:r w:rsidRPr="0001400B">
        <w:rPr>
          <w:rFonts w:ascii="宋体" w:eastAsia="宋体" w:hAnsi="宋体" w:cs="宋体" w:hint="eastAsia"/>
          <w:sz w:val="24"/>
          <w:szCs w:val="24"/>
        </w:rPr>
        <w:t>具备安全运营体系，包括完善的事前、事中、事后安全服务能力等内容。</w:t>
      </w:r>
    </w:p>
    <w:p w:rsidR="0001400B" w:rsidRPr="0001400B" w:rsidRDefault="0001400B" w:rsidP="0001400B">
      <w:pPr>
        <w:keepNext/>
        <w:keepLines/>
        <w:spacing w:before="260" w:after="200"/>
        <w:ind w:leftChars="100" w:left="210"/>
        <w:outlineLvl w:val="1"/>
        <w:rPr>
          <w:rFonts w:ascii="楷体" w:eastAsia="楷体" w:hAnsi="楷体" w:cs="楷体"/>
          <w:b/>
          <w:sz w:val="24"/>
          <w:szCs w:val="24"/>
        </w:rPr>
      </w:pPr>
      <w:r w:rsidRPr="0001400B">
        <w:rPr>
          <w:rFonts w:ascii="楷体" w:eastAsia="楷体" w:hAnsi="楷体" w:cs="楷体" w:hint="eastAsia"/>
          <w:b/>
          <w:sz w:val="24"/>
          <w:szCs w:val="24"/>
        </w:rPr>
        <w:t>（六）运维服务</w:t>
      </w:r>
    </w:p>
    <w:p w:rsidR="0001400B" w:rsidRPr="0001400B" w:rsidRDefault="0001400B" w:rsidP="0001400B">
      <w:pPr>
        <w:ind w:firstLineChars="200" w:firstLine="482"/>
        <w:rPr>
          <w:rFonts w:ascii="宋体" w:eastAsia="宋体" w:hAnsi="宋体" w:cs="宋体"/>
          <w:b/>
          <w:bCs/>
          <w:sz w:val="24"/>
          <w:szCs w:val="24"/>
        </w:rPr>
      </w:pPr>
      <w:r w:rsidRPr="0001400B">
        <w:rPr>
          <w:rFonts w:ascii="宋体" w:eastAsia="宋体" w:hAnsi="宋体" w:cs="宋体" w:hint="eastAsia"/>
          <w:b/>
          <w:bCs/>
          <w:sz w:val="24"/>
          <w:szCs w:val="24"/>
        </w:rPr>
        <w:t>1、服务内容</w:t>
      </w:r>
    </w:p>
    <w:p w:rsidR="0001400B" w:rsidRPr="0001400B" w:rsidRDefault="0001400B" w:rsidP="0001400B">
      <w:pPr>
        <w:numPr>
          <w:ilvl w:val="0"/>
          <w:numId w:val="17"/>
        </w:numPr>
        <w:snapToGrid w:val="0"/>
        <w:spacing w:line="360" w:lineRule="auto"/>
        <w:rPr>
          <w:rFonts w:ascii="宋体" w:eastAsia="宋体" w:hAnsi="宋体" w:cs="宋体"/>
          <w:sz w:val="24"/>
          <w:szCs w:val="24"/>
        </w:rPr>
      </w:pPr>
      <w:r w:rsidRPr="0001400B">
        <w:rPr>
          <w:rFonts w:ascii="宋体" w:eastAsia="宋体" w:hAnsi="宋体" w:cs="宋体" w:hint="eastAsia"/>
          <w:sz w:val="24"/>
          <w:szCs w:val="24"/>
        </w:rPr>
        <w:t>负责机房环境资源、云平台硬件资产、虚拟化资产的管理工作；</w:t>
      </w:r>
    </w:p>
    <w:p w:rsidR="0001400B" w:rsidRPr="0001400B" w:rsidRDefault="0001400B" w:rsidP="0001400B">
      <w:pPr>
        <w:numPr>
          <w:ilvl w:val="0"/>
          <w:numId w:val="17"/>
        </w:numPr>
        <w:snapToGrid w:val="0"/>
        <w:spacing w:line="360" w:lineRule="auto"/>
        <w:rPr>
          <w:rFonts w:ascii="宋体" w:eastAsia="宋体" w:hAnsi="宋体" w:cs="宋体"/>
          <w:sz w:val="24"/>
          <w:szCs w:val="24"/>
        </w:rPr>
      </w:pPr>
      <w:r w:rsidRPr="0001400B">
        <w:rPr>
          <w:rFonts w:ascii="宋体" w:eastAsia="宋体" w:hAnsi="宋体" w:cs="宋体" w:hint="eastAsia"/>
          <w:sz w:val="24"/>
          <w:szCs w:val="24"/>
        </w:rPr>
        <w:t>负责信息系统入云、上线、变更、退出等各阶段的工单指导与执行等工作；</w:t>
      </w:r>
    </w:p>
    <w:p w:rsidR="0001400B" w:rsidRPr="0001400B" w:rsidRDefault="0001400B" w:rsidP="0001400B">
      <w:pPr>
        <w:numPr>
          <w:ilvl w:val="0"/>
          <w:numId w:val="17"/>
        </w:numPr>
        <w:snapToGrid w:val="0"/>
        <w:spacing w:line="360" w:lineRule="auto"/>
        <w:rPr>
          <w:rFonts w:ascii="宋体" w:eastAsia="宋体" w:hAnsi="宋体" w:cs="宋体"/>
          <w:sz w:val="24"/>
          <w:szCs w:val="24"/>
        </w:rPr>
      </w:pPr>
      <w:r w:rsidRPr="0001400B">
        <w:rPr>
          <w:rFonts w:ascii="宋体" w:eastAsia="宋体" w:hAnsi="宋体" w:cs="宋体" w:hint="eastAsia"/>
          <w:sz w:val="24"/>
          <w:szCs w:val="24"/>
        </w:rPr>
        <w:t>云平台网络资源管理，针对内部地址使用情况、云平台专线接入情况、政务外网资源使用情况等做好统计工作；</w:t>
      </w:r>
    </w:p>
    <w:p w:rsidR="0001400B" w:rsidRPr="0001400B" w:rsidRDefault="0001400B" w:rsidP="0001400B">
      <w:pPr>
        <w:numPr>
          <w:ilvl w:val="0"/>
          <w:numId w:val="17"/>
        </w:numPr>
        <w:snapToGrid w:val="0"/>
        <w:spacing w:line="360" w:lineRule="auto"/>
        <w:rPr>
          <w:rFonts w:ascii="宋体" w:eastAsia="宋体" w:hAnsi="宋体" w:cs="宋体"/>
          <w:sz w:val="24"/>
          <w:szCs w:val="24"/>
        </w:rPr>
      </w:pPr>
      <w:r w:rsidRPr="0001400B">
        <w:rPr>
          <w:rFonts w:ascii="宋体" w:eastAsia="宋体" w:hAnsi="宋体" w:cs="宋体" w:hint="eastAsia"/>
          <w:sz w:val="24"/>
          <w:szCs w:val="24"/>
        </w:rPr>
        <w:t>服务期内，投标人须配备运维团队，提供可靠的运维服务保障。投标人针对采购人要求的云平台运维服务相关内容，需指定专业技术能力较强的工程师，根据采购人要求配合开展相关维护服务。</w:t>
      </w:r>
    </w:p>
    <w:p w:rsidR="0001400B" w:rsidRPr="0001400B" w:rsidRDefault="0001400B" w:rsidP="0001400B">
      <w:pPr>
        <w:ind w:firstLineChars="200" w:firstLine="482"/>
        <w:rPr>
          <w:rFonts w:ascii="宋体" w:eastAsia="宋体" w:hAnsi="宋体" w:cs="宋体"/>
          <w:b/>
          <w:bCs/>
          <w:sz w:val="24"/>
          <w:szCs w:val="24"/>
        </w:rPr>
      </w:pPr>
      <w:r w:rsidRPr="0001400B">
        <w:rPr>
          <w:rFonts w:ascii="宋体" w:eastAsia="宋体" w:hAnsi="宋体" w:cs="宋体" w:hint="eastAsia"/>
          <w:b/>
          <w:bCs/>
          <w:sz w:val="24"/>
          <w:szCs w:val="24"/>
        </w:rPr>
        <w:t>2、服务标准</w:t>
      </w:r>
    </w:p>
    <w:p w:rsidR="0001400B" w:rsidRPr="0001400B" w:rsidRDefault="0001400B" w:rsidP="0001400B">
      <w:pPr>
        <w:numPr>
          <w:ilvl w:val="0"/>
          <w:numId w:val="18"/>
        </w:numPr>
        <w:snapToGrid w:val="0"/>
        <w:spacing w:line="360" w:lineRule="auto"/>
        <w:ind w:firstLine="415"/>
        <w:rPr>
          <w:rFonts w:ascii="宋体" w:eastAsia="宋体" w:hAnsi="宋体" w:cs="宋体"/>
          <w:sz w:val="24"/>
          <w:szCs w:val="24"/>
        </w:rPr>
      </w:pPr>
      <w:r w:rsidRPr="0001400B">
        <w:rPr>
          <w:rFonts w:ascii="宋体" w:eastAsia="宋体" w:hAnsi="宋体" w:cs="宋体" w:hint="eastAsia"/>
          <w:sz w:val="24"/>
          <w:szCs w:val="24"/>
        </w:rPr>
        <w:t>投标人须严格按照《北京市市级政务云管理办法》，明确运维操作规范和工作流程，开展标准化运维工作。</w:t>
      </w:r>
    </w:p>
    <w:p w:rsidR="0001400B" w:rsidRPr="0001400B" w:rsidRDefault="0001400B" w:rsidP="0001400B">
      <w:pPr>
        <w:numPr>
          <w:ilvl w:val="0"/>
          <w:numId w:val="18"/>
        </w:numPr>
        <w:snapToGrid w:val="0"/>
        <w:spacing w:line="360" w:lineRule="auto"/>
        <w:ind w:firstLine="415"/>
        <w:rPr>
          <w:rFonts w:ascii="宋体" w:eastAsia="宋体" w:hAnsi="宋体" w:cs="宋体"/>
          <w:sz w:val="24"/>
          <w:szCs w:val="24"/>
        </w:rPr>
      </w:pPr>
      <w:r w:rsidRPr="0001400B">
        <w:rPr>
          <w:rFonts w:ascii="宋体" w:eastAsia="宋体" w:hAnsi="宋体" w:cs="宋体" w:hint="eastAsia"/>
          <w:sz w:val="24"/>
          <w:szCs w:val="24"/>
        </w:rPr>
        <w:t>投标人应遵从政务云管理单位的日常管理要求，包括但不限于应使用政务云管理单位指定的安全通信工具，确保通信和协调信息处于可控范围。</w:t>
      </w:r>
    </w:p>
    <w:p w:rsidR="0001400B" w:rsidRPr="0001400B" w:rsidRDefault="0001400B" w:rsidP="0001400B">
      <w:pPr>
        <w:numPr>
          <w:ilvl w:val="0"/>
          <w:numId w:val="18"/>
        </w:numPr>
        <w:snapToGrid w:val="0"/>
        <w:spacing w:line="360" w:lineRule="auto"/>
        <w:ind w:firstLine="415"/>
        <w:rPr>
          <w:rFonts w:ascii="宋体" w:eastAsia="宋体" w:hAnsi="宋体" w:cs="宋体"/>
          <w:sz w:val="24"/>
          <w:szCs w:val="24"/>
        </w:rPr>
      </w:pPr>
      <w:r w:rsidRPr="0001400B">
        <w:rPr>
          <w:rFonts w:ascii="宋体" w:eastAsia="宋体" w:hAnsi="宋体" w:cs="宋体" w:hint="eastAsia"/>
          <w:sz w:val="24"/>
          <w:szCs w:val="24"/>
        </w:rPr>
        <w:t>依据《北京市市级政务云管理办法》，投标人应当提供高效的系统维护服务，有效防范系统风险，系统对应负责人7*24小时电话畅通。</w:t>
      </w:r>
    </w:p>
    <w:p w:rsidR="0001400B" w:rsidRPr="0001400B" w:rsidRDefault="0001400B" w:rsidP="0001400B">
      <w:pPr>
        <w:numPr>
          <w:ilvl w:val="0"/>
          <w:numId w:val="18"/>
        </w:numPr>
        <w:snapToGrid w:val="0"/>
        <w:spacing w:line="360" w:lineRule="auto"/>
        <w:ind w:firstLine="415"/>
        <w:rPr>
          <w:rFonts w:ascii="宋体" w:eastAsia="宋体" w:hAnsi="宋体" w:cs="宋体"/>
          <w:sz w:val="24"/>
          <w:szCs w:val="24"/>
        </w:rPr>
      </w:pPr>
      <w:r w:rsidRPr="0001400B">
        <w:rPr>
          <w:rFonts w:ascii="宋体" w:eastAsia="宋体" w:hAnsi="宋体" w:cs="宋体" w:hint="eastAsia"/>
          <w:sz w:val="24"/>
          <w:szCs w:val="24"/>
        </w:rPr>
        <w:t>投标人须具备故障快速定位和恢复能力,对故障 15 分钟内（含）响</w:t>
      </w:r>
      <w:r w:rsidRPr="0001400B">
        <w:rPr>
          <w:rFonts w:ascii="宋体" w:eastAsia="宋体" w:hAnsi="宋体" w:cs="宋体" w:hint="eastAsia"/>
          <w:sz w:val="24"/>
          <w:szCs w:val="24"/>
        </w:rPr>
        <w:lastRenderedPageBreak/>
        <w:t>应，能够协调人力资源在2小时内（含）到达政务云机房，故障定位排除时限不超过 30 分钟（含），重要信息系统故障定位排除时限不超过 10 分钟（含）。</w:t>
      </w:r>
    </w:p>
    <w:p w:rsidR="0001400B" w:rsidRPr="0001400B" w:rsidRDefault="0001400B" w:rsidP="0001400B">
      <w:pPr>
        <w:numPr>
          <w:ilvl w:val="0"/>
          <w:numId w:val="18"/>
        </w:numPr>
        <w:snapToGrid w:val="0"/>
        <w:spacing w:line="360" w:lineRule="auto"/>
        <w:ind w:firstLine="415"/>
        <w:rPr>
          <w:rFonts w:ascii="宋体" w:eastAsia="宋体" w:hAnsi="宋体" w:cs="宋体"/>
          <w:sz w:val="24"/>
          <w:szCs w:val="24"/>
        </w:rPr>
      </w:pPr>
      <w:r w:rsidRPr="0001400B">
        <w:rPr>
          <w:rFonts w:ascii="宋体" w:eastAsia="宋体" w:hAnsi="宋体" w:cs="宋体" w:hint="eastAsia"/>
          <w:sz w:val="24"/>
          <w:szCs w:val="24"/>
        </w:rPr>
        <w:t>为保障业务高峰期内系统平稳运行，缓解系统高峰期内因业务发生量增大而带来系统压力风险，要求投标人根据业务周期性特点，加大运维保障力度，保证在业务高峰期内系统平稳运行。</w:t>
      </w:r>
    </w:p>
    <w:p w:rsidR="0001400B" w:rsidRPr="0001400B" w:rsidRDefault="0001400B" w:rsidP="0001400B">
      <w:pPr>
        <w:numPr>
          <w:ilvl w:val="0"/>
          <w:numId w:val="18"/>
        </w:numPr>
        <w:snapToGrid w:val="0"/>
        <w:spacing w:line="360" w:lineRule="auto"/>
        <w:ind w:firstLine="415"/>
        <w:rPr>
          <w:rFonts w:ascii="宋体" w:eastAsia="宋体" w:hAnsi="宋体" w:cs="宋体"/>
          <w:sz w:val="24"/>
          <w:szCs w:val="24"/>
        </w:rPr>
      </w:pPr>
      <w:r w:rsidRPr="0001400B">
        <w:rPr>
          <w:rFonts w:ascii="宋体" w:eastAsia="宋体" w:hAnsi="宋体" w:cs="宋体" w:hint="eastAsia"/>
          <w:sz w:val="24"/>
          <w:szCs w:val="24"/>
        </w:rPr>
        <w:t>针对重点保障时期的重要信息系统重要云主机，投标人应按采购人要求进行实时监控，超过预警阈值时第一时间通知采购人进行相应操作，确保系统平稳运行。</w:t>
      </w:r>
    </w:p>
    <w:p w:rsidR="0001400B" w:rsidRPr="0001400B" w:rsidRDefault="0001400B" w:rsidP="0001400B">
      <w:pPr>
        <w:numPr>
          <w:ilvl w:val="0"/>
          <w:numId w:val="18"/>
        </w:numPr>
        <w:snapToGrid w:val="0"/>
        <w:spacing w:line="360" w:lineRule="auto"/>
        <w:ind w:firstLine="415"/>
        <w:rPr>
          <w:rFonts w:ascii="宋体" w:eastAsia="宋体" w:hAnsi="宋体" w:cs="宋体"/>
          <w:sz w:val="24"/>
          <w:szCs w:val="24"/>
        </w:rPr>
      </w:pPr>
      <w:r w:rsidRPr="0001400B">
        <w:rPr>
          <w:rFonts w:ascii="宋体" w:eastAsia="宋体" w:hAnsi="宋体" w:cs="宋体" w:hint="eastAsia"/>
          <w:sz w:val="24"/>
          <w:szCs w:val="24"/>
        </w:rPr>
        <w:t>具备应急保障能力,包括应急响应与处置流程、应急保障等内容。</w:t>
      </w:r>
    </w:p>
    <w:p w:rsidR="0001400B" w:rsidRPr="0001400B" w:rsidRDefault="0001400B" w:rsidP="0001400B">
      <w:pPr>
        <w:spacing w:line="380" w:lineRule="exact"/>
        <w:rPr>
          <w:rFonts w:ascii="Arial" w:eastAsia="仿宋_GB2312" w:hAnsi="Arial" w:cs="Times New Roman"/>
          <w:sz w:val="28"/>
          <w:szCs w:val="24"/>
        </w:rPr>
      </w:pPr>
    </w:p>
    <w:p w:rsidR="0001400B" w:rsidRPr="0001400B" w:rsidRDefault="0001400B" w:rsidP="0001400B">
      <w:pPr>
        <w:keepNext/>
        <w:keepLines/>
        <w:spacing w:before="260" w:after="200"/>
        <w:ind w:leftChars="100" w:left="210"/>
        <w:outlineLvl w:val="1"/>
        <w:rPr>
          <w:rFonts w:ascii="楷体" w:eastAsia="楷体" w:hAnsi="楷体" w:cs="楷体"/>
          <w:b/>
          <w:sz w:val="24"/>
          <w:szCs w:val="24"/>
        </w:rPr>
      </w:pPr>
      <w:r w:rsidRPr="0001400B">
        <w:rPr>
          <w:rFonts w:ascii="楷体" w:eastAsia="楷体" w:hAnsi="楷体" w:cs="楷体" w:hint="eastAsia"/>
          <w:b/>
          <w:sz w:val="24"/>
          <w:szCs w:val="24"/>
        </w:rPr>
        <w:t>（七）业务连续性</w:t>
      </w:r>
      <w:r w:rsidRPr="0001400B">
        <w:rPr>
          <w:rFonts w:ascii="楷体" w:eastAsia="楷体" w:hAnsi="楷体" w:cs="楷体"/>
          <w:b/>
          <w:sz w:val="24"/>
          <w:szCs w:val="24"/>
        </w:rPr>
        <w:t>服务</w:t>
      </w:r>
    </w:p>
    <w:p w:rsidR="0001400B" w:rsidRPr="0001400B" w:rsidRDefault="0001400B" w:rsidP="0001400B">
      <w:pPr>
        <w:ind w:firstLineChars="200" w:firstLine="482"/>
        <w:rPr>
          <w:rFonts w:ascii="宋体" w:eastAsia="宋体" w:hAnsi="宋体" w:cs="宋体"/>
          <w:b/>
          <w:bCs/>
          <w:sz w:val="24"/>
          <w:szCs w:val="24"/>
        </w:rPr>
      </w:pPr>
      <w:r w:rsidRPr="0001400B">
        <w:rPr>
          <w:rFonts w:ascii="宋体" w:eastAsia="宋体" w:hAnsi="宋体" w:cs="宋体" w:hint="eastAsia"/>
          <w:b/>
          <w:bCs/>
          <w:sz w:val="24"/>
          <w:szCs w:val="24"/>
        </w:rPr>
        <w:t>1、服务内容</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hint="eastAsia"/>
          <w:sz w:val="24"/>
          <w:szCs w:val="24"/>
        </w:rPr>
        <w:t>本项目涉及的业务系统为采购人在用的生产系统，目前在政务云上平稳运行，因此保障业务连续性是重要的保障需求。投标人应具备提供整体的业务上云迁移服务的能力，应支持云主机迁移、单机数据库迁移、高可用数据库迁移等迁移场景。负责需求调研、架构规划设计、应用迁移部署等工作。</w:t>
      </w:r>
    </w:p>
    <w:p w:rsidR="0001400B" w:rsidRPr="0001400B" w:rsidRDefault="0001400B" w:rsidP="0001400B">
      <w:pPr>
        <w:ind w:firstLineChars="200" w:firstLine="482"/>
        <w:rPr>
          <w:rFonts w:ascii="宋体" w:eastAsia="宋体" w:hAnsi="宋体" w:cs="宋体"/>
          <w:bCs/>
          <w:color w:val="000000"/>
          <w:sz w:val="24"/>
          <w:szCs w:val="24"/>
          <w:lang w:bidi="ar"/>
        </w:rPr>
      </w:pPr>
      <w:r w:rsidRPr="0001400B">
        <w:rPr>
          <w:rFonts w:ascii="宋体" w:eastAsia="宋体" w:hAnsi="宋体" w:cs="宋体" w:hint="eastAsia"/>
          <w:b/>
          <w:bCs/>
          <w:sz w:val="24"/>
          <w:szCs w:val="24"/>
        </w:rPr>
        <w:t>2、服务标准</w:t>
      </w:r>
    </w:p>
    <w:p w:rsidR="0001400B" w:rsidRPr="0001400B" w:rsidRDefault="0001400B" w:rsidP="0001400B">
      <w:pPr>
        <w:numPr>
          <w:ilvl w:val="0"/>
          <w:numId w:val="19"/>
        </w:numPr>
        <w:snapToGrid w:val="0"/>
        <w:spacing w:line="360" w:lineRule="auto"/>
        <w:ind w:left="840"/>
        <w:rPr>
          <w:rFonts w:ascii="宋体" w:eastAsia="宋体" w:hAnsi="宋体" w:cs="宋体"/>
          <w:sz w:val="24"/>
          <w:szCs w:val="24"/>
        </w:rPr>
      </w:pPr>
      <w:r w:rsidRPr="0001400B">
        <w:rPr>
          <w:rFonts w:ascii="宋体" w:eastAsia="宋体" w:hAnsi="宋体" w:cs="宋体" w:hint="eastAsia"/>
          <w:sz w:val="24"/>
          <w:szCs w:val="24"/>
        </w:rPr>
        <w:t>投标人需编制业务连续性服务方案。</w:t>
      </w:r>
    </w:p>
    <w:p w:rsidR="0001400B" w:rsidRPr="0001400B" w:rsidRDefault="0001400B" w:rsidP="0001400B">
      <w:pPr>
        <w:numPr>
          <w:ilvl w:val="0"/>
          <w:numId w:val="19"/>
        </w:numPr>
        <w:snapToGrid w:val="0"/>
        <w:spacing w:line="360" w:lineRule="auto"/>
        <w:ind w:firstLine="415"/>
        <w:rPr>
          <w:rFonts w:ascii="宋体" w:eastAsia="宋体" w:hAnsi="宋体" w:cs="宋体"/>
          <w:sz w:val="24"/>
          <w:szCs w:val="24"/>
        </w:rPr>
      </w:pPr>
      <w:r w:rsidRPr="0001400B">
        <w:rPr>
          <w:rFonts w:ascii="宋体" w:eastAsia="宋体" w:hAnsi="宋体" w:cs="宋体" w:hint="eastAsia"/>
          <w:sz w:val="24"/>
          <w:szCs w:val="24"/>
          <w:lang w:val="zh-CN"/>
        </w:rPr>
        <w:t>本项目如涉及系统迁移，投标人在连续性服务方案中还需提供确实可行的迁移部署服务方案。</w:t>
      </w:r>
      <w:r w:rsidRPr="0001400B">
        <w:rPr>
          <w:rFonts w:ascii="宋体" w:eastAsia="宋体" w:hAnsi="宋体" w:cs="宋体" w:hint="eastAsia"/>
          <w:sz w:val="24"/>
          <w:szCs w:val="24"/>
        </w:rPr>
        <w:t>投标人以迁移时间窗口与进度要求为总约束，合理规划，科学组织。</w:t>
      </w:r>
      <w:r w:rsidRPr="0001400B">
        <w:rPr>
          <w:rFonts w:ascii="宋体" w:eastAsia="宋体" w:hAnsi="宋体" w:cs="宋体" w:hint="eastAsia"/>
          <w:sz w:val="24"/>
          <w:szCs w:val="24"/>
          <w:lang w:val="zh-CN"/>
        </w:rPr>
        <w:t>迁移部署服务方案</w:t>
      </w:r>
      <w:r w:rsidRPr="0001400B">
        <w:rPr>
          <w:rFonts w:ascii="宋体" w:eastAsia="宋体" w:hAnsi="宋体" w:cs="宋体" w:hint="eastAsia"/>
          <w:sz w:val="24"/>
          <w:szCs w:val="24"/>
        </w:rPr>
        <w:t>包含以下内容：</w:t>
      </w:r>
    </w:p>
    <w:p w:rsidR="0001400B" w:rsidRPr="0001400B" w:rsidRDefault="0001400B" w:rsidP="0001400B">
      <w:pPr>
        <w:numPr>
          <w:ilvl w:val="0"/>
          <w:numId w:val="20"/>
        </w:numPr>
        <w:snapToGrid w:val="0"/>
        <w:spacing w:line="360" w:lineRule="auto"/>
        <w:ind w:leftChars="228" w:left="539" w:hangingChars="25" w:hanging="60"/>
        <w:rPr>
          <w:rFonts w:ascii="宋体" w:eastAsia="宋体" w:hAnsi="宋体" w:cs="宋体"/>
          <w:sz w:val="24"/>
          <w:szCs w:val="24"/>
        </w:rPr>
      </w:pPr>
      <w:r w:rsidRPr="0001400B">
        <w:rPr>
          <w:rFonts w:ascii="宋体" w:eastAsia="宋体" w:hAnsi="宋体" w:cs="宋体" w:hint="eastAsia"/>
          <w:sz w:val="24"/>
          <w:szCs w:val="24"/>
        </w:rPr>
        <w:t>资源部署与迁移保障：政务云资源配置、应用迁移、数据迁移、测试验证、业务割接、风险评估、迁移期间安全保障、迁移期间应急保障、迁移期间运维保障等内容。</w:t>
      </w:r>
    </w:p>
    <w:p w:rsidR="0001400B" w:rsidRPr="0001400B" w:rsidRDefault="0001400B" w:rsidP="0001400B">
      <w:pPr>
        <w:numPr>
          <w:ilvl w:val="0"/>
          <w:numId w:val="20"/>
        </w:numPr>
        <w:snapToGrid w:val="0"/>
        <w:spacing w:line="360" w:lineRule="auto"/>
        <w:ind w:leftChars="228" w:left="539" w:hangingChars="25" w:hanging="60"/>
        <w:rPr>
          <w:rFonts w:ascii="宋体" w:eastAsia="宋体" w:hAnsi="宋体" w:cs="宋体"/>
          <w:sz w:val="24"/>
          <w:szCs w:val="24"/>
        </w:rPr>
      </w:pPr>
      <w:r w:rsidRPr="0001400B">
        <w:rPr>
          <w:rFonts w:ascii="宋体" w:eastAsia="宋体" w:hAnsi="宋体" w:cs="宋体" w:hint="eastAsia"/>
          <w:sz w:val="24"/>
          <w:szCs w:val="24"/>
        </w:rPr>
        <w:t>业务连续性评估与保障：针对系统迁移过程中容易造成业务系统中断的环节进行评估，提出详细解决方案，并承诺自合同生效之日起7个工作日内完成全部系统迁移部署工作，保证现有业务系统在不中断业务的情况下平滑迁移至中标人云平台，并且不能改变和影响原有系统的功能、技术状态以及用户的使用习惯。</w:t>
      </w:r>
    </w:p>
    <w:p w:rsidR="0001400B" w:rsidRPr="0001400B" w:rsidRDefault="0001400B" w:rsidP="0001400B">
      <w:pPr>
        <w:numPr>
          <w:ilvl w:val="0"/>
          <w:numId w:val="20"/>
        </w:numPr>
        <w:snapToGrid w:val="0"/>
        <w:spacing w:line="360" w:lineRule="auto"/>
        <w:ind w:leftChars="228" w:left="539" w:hangingChars="25" w:hanging="60"/>
        <w:rPr>
          <w:rFonts w:ascii="宋体" w:eastAsia="宋体" w:hAnsi="宋体" w:cs="宋体"/>
          <w:sz w:val="24"/>
          <w:szCs w:val="24"/>
        </w:rPr>
      </w:pPr>
      <w:r w:rsidRPr="0001400B">
        <w:rPr>
          <w:rFonts w:ascii="宋体" w:eastAsia="宋体" w:hAnsi="宋体" w:cs="宋体" w:hint="eastAsia"/>
          <w:sz w:val="24"/>
          <w:szCs w:val="24"/>
        </w:rPr>
        <w:lastRenderedPageBreak/>
        <w:t>需采购人配合的工作：明确需要采购人配合方案执行的具体工作内容（如迁移窗口规划、业务系统及数据完整性验证等）、需要采购人投入方案执行的人员数量、需要采购人配合方案执行的工作日和法定节假日时间。</w:t>
      </w:r>
    </w:p>
    <w:p w:rsidR="0001400B" w:rsidRPr="0001400B" w:rsidRDefault="0001400B" w:rsidP="0001400B">
      <w:pPr>
        <w:numPr>
          <w:ilvl w:val="0"/>
          <w:numId w:val="19"/>
        </w:numPr>
        <w:snapToGrid w:val="0"/>
        <w:spacing w:line="360" w:lineRule="auto"/>
        <w:ind w:firstLine="415"/>
        <w:rPr>
          <w:rFonts w:ascii="宋体" w:eastAsia="宋体" w:hAnsi="宋体" w:cs="宋体"/>
          <w:sz w:val="24"/>
          <w:szCs w:val="24"/>
        </w:rPr>
      </w:pPr>
      <w:r w:rsidRPr="0001400B">
        <w:rPr>
          <w:rFonts w:ascii="宋体" w:eastAsia="宋体" w:hAnsi="宋体" w:cs="宋体" w:hint="eastAsia"/>
          <w:sz w:val="24"/>
          <w:szCs w:val="24"/>
        </w:rPr>
        <w:t>本项目如涉及系统迁移，为保障业务系统的连续性，投标人应承诺自中标之日起，积极与原服务商对接，在7个工作日内，完成系统迁移平滑过渡，且因此产生的各项费用（包括但不限于测试阶段的云资源费用，系统开发商对业务系统的部署、调试费用等），应包含在投标人的报价中，提供“承诺函”并加盖投标人公章。</w:t>
      </w:r>
    </w:p>
    <w:p w:rsidR="0001400B" w:rsidRPr="0001400B" w:rsidRDefault="0001400B" w:rsidP="0001400B">
      <w:pPr>
        <w:keepNext/>
        <w:keepLines/>
        <w:spacing w:before="260" w:after="200"/>
        <w:ind w:leftChars="100" w:left="210"/>
        <w:outlineLvl w:val="1"/>
        <w:rPr>
          <w:rFonts w:ascii="楷体" w:eastAsia="楷体" w:hAnsi="楷体" w:cs="楷体"/>
          <w:b/>
          <w:sz w:val="24"/>
          <w:szCs w:val="24"/>
        </w:rPr>
      </w:pPr>
      <w:r w:rsidRPr="0001400B">
        <w:rPr>
          <w:rFonts w:ascii="楷体" w:eastAsia="楷体" w:hAnsi="楷体" w:cs="楷体" w:hint="eastAsia"/>
          <w:b/>
          <w:sz w:val="24"/>
          <w:szCs w:val="24"/>
        </w:rPr>
        <w:t>（八）培训服务</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hint="eastAsia"/>
          <w:sz w:val="24"/>
          <w:szCs w:val="24"/>
        </w:rPr>
        <w:t>投标人为采购人提供必要的使用培训，包含以下内容：</w:t>
      </w:r>
    </w:p>
    <w:p w:rsidR="0001400B" w:rsidRPr="0001400B" w:rsidRDefault="0001400B" w:rsidP="0001400B">
      <w:pPr>
        <w:spacing w:line="360" w:lineRule="auto"/>
        <w:ind w:firstLineChars="200" w:firstLine="482"/>
        <w:rPr>
          <w:rFonts w:ascii="宋体" w:eastAsia="宋体" w:hAnsi="宋体" w:cs="宋体"/>
          <w:b/>
          <w:sz w:val="24"/>
          <w:szCs w:val="24"/>
        </w:rPr>
      </w:pPr>
      <w:r w:rsidRPr="0001400B">
        <w:rPr>
          <w:rFonts w:ascii="宋体" w:eastAsia="宋体" w:hAnsi="宋体" w:cs="宋体" w:hint="eastAsia"/>
          <w:b/>
          <w:sz w:val="24"/>
          <w:szCs w:val="24"/>
        </w:rPr>
        <w:t>1、内部培训</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hint="eastAsia"/>
          <w:sz w:val="24"/>
          <w:szCs w:val="24"/>
        </w:rPr>
        <w:t>内部培训旨在提高云平台运维能力，规范运维管理。内容包括但不限于：</w:t>
      </w:r>
    </w:p>
    <w:p w:rsidR="0001400B" w:rsidRPr="0001400B" w:rsidRDefault="0001400B" w:rsidP="0001400B">
      <w:pPr>
        <w:numPr>
          <w:ilvl w:val="0"/>
          <w:numId w:val="21"/>
        </w:numPr>
        <w:snapToGrid w:val="0"/>
        <w:spacing w:line="360" w:lineRule="auto"/>
        <w:ind w:firstLineChars="100" w:firstLine="240"/>
        <w:rPr>
          <w:rFonts w:ascii="宋体" w:eastAsia="宋体" w:hAnsi="宋体" w:cs="宋体"/>
          <w:sz w:val="24"/>
          <w:szCs w:val="24"/>
        </w:rPr>
      </w:pPr>
      <w:r w:rsidRPr="0001400B">
        <w:rPr>
          <w:rFonts w:ascii="宋体" w:eastAsia="宋体" w:hAnsi="宋体" w:cs="宋体" w:hint="eastAsia"/>
          <w:sz w:val="24"/>
          <w:szCs w:val="24"/>
        </w:rPr>
        <w:t>面向项目管理人员、系统管理人员的培训，确保此类人员能清晰地了解云平台的设计理念和设计方法，掌握云平台的整体结构，以及各类云资源的申请、审核、开通、回收等管理流程。</w:t>
      </w:r>
    </w:p>
    <w:p w:rsidR="0001400B" w:rsidRPr="0001400B" w:rsidRDefault="0001400B" w:rsidP="0001400B">
      <w:pPr>
        <w:numPr>
          <w:ilvl w:val="0"/>
          <w:numId w:val="21"/>
        </w:numPr>
        <w:snapToGrid w:val="0"/>
        <w:spacing w:line="360" w:lineRule="auto"/>
        <w:ind w:firstLine="415"/>
        <w:rPr>
          <w:rFonts w:ascii="宋体" w:eastAsia="宋体" w:hAnsi="宋体" w:cs="宋体"/>
          <w:sz w:val="24"/>
          <w:szCs w:val="24"/>
        </w:rPr>
      </w:pPr>
      <w:r w:rsidRPr="0001400B">
        <w:rPr>
          <w:rFonts w:ascii="宋体" w:eastAsia="宋体" w:hAnsi="宋体" w:cs="宋体" w:hint="eastAsia"/>
          <w:sz w:val="24"/>
          <w:szCs w:val="24"/>
        </w:rPr>
        <w:t>面向系统维护人员的培训，确保此类人员能理解和掌握云平台的相关技术知识，能够熟练地维护云平台，快速定位和解决系统出现的问题，保证云平台服务期间正常运转，并持续提高运维服务质量。</w:t>
      </w:r>
    </w:p>
    <w:p w:rsidR="0001400B" w:rsidRPr="0001400B" w:rsidRDefault="0001400B" w:rsidP="0001400B">
      <w:pPr>
        <w:numPr>
          <w:ilvl w:val="0"/>
          <w:numId w:val="21"/>
        </w:numPr>
        <w:snapToGrid w:val="0"/>
        <w:spacing w:line="360" w:lineRule="auto"/>
        <w:ind w:left="840"/>
        <w:rPr>
          <w:rFonts w:ascii="宋体" w:eastAsia="宋体" w:hAnsi="宋体" w:cs="宋体"/>
          <w:sz w:val="24"/>
          <w:szCs w:val="24"/>
        </w:rPr>
      </w:pPr>
      <w:r w:rsidRPr="0001400B">
        <w:rPr>
          <w:rFonts w:ascii="宋体" w:eastAsia="宋体" w:hAnsi="宋体" w:cs="宋体" w:hint="eastAsia"/>
          <w:sz w:val="24"/>
          <w:szCs w:val="24"/>
        </w:rPr>
        <w:t>本单位人员的安全培训教育，确保工作人员符合岗位要求。</w:t>
      </w:r>
    </w:p>
    <w:p w:rsidR="0001400B" w:rsidRPr="0001400B" w:rsidRDefault="0001400B" w:rsidP="0001400B">
      <w:pPr>
        <w:numPr>
          <w:ilvl w:val="0"/>
          <w:numId w:val="21"/>
        </w:numPr>
        <w:snapToGrid w:val="0"/>
        <w:spacing w:line="360" w:lineRule="auto"/>
        <w:ind w:left="840"/>
        <w:rPr>
          <w:rFonts w:ascii="宋体" w:eastAsia="宋体" w:hAnsi="宋体" w:cs="宋体"/>
          <w:sz w:val="24"/>
          <w:szCs w:val="24"/>
        </w:rPr>
      </w:pPr>
      <w:r w:rsidRPr="0001400B">
        <w:rPr>
          <w:rFonts w:ascii="宋体" w:eastAsia="宋体" w:hAnsi="宋体" w:cs="宋体" w:hint="eastAsia"/>
          <w:sz w:val="24"/>
          <w:szCs w:val="24"/>
        </w:rPr>
        <w:t>云平台维护人员的定期业务培训和保密培训，重保前的业务培训和应急保障培训等。</w:t>
      </w:r>
    </w:p>
    <w:p w:rsidR="0001400B" w:rsidRPr="0001400B" w:rsidRDefault="0001400B" w:rsidP="0001400B">
      <w:pPr>
        <w:spacing w:line="360" w:lineRule="auto"/>
        <w:ind w:firstLineChars="200" w:firstLine="482"/>
        <w:rPr>
          <w:rFonts w:ascii="宋体" w:eastAsia="宋体" w:hAnsi="宋体" w:cs="宋体"/>
          <w:b/>
          <w:sz w:val="24"/>
          <w:szCs w:val="24"/>
        </w:rPr>
      </w:pPr>
      <w:r w:rsidRPr="0001400B">
        <w:rPr>
          <w:rFonts w:ascii="宋体" w:eastAsia="宋体" w:hAnsi="宋体" w:cs="宋体" w:hint="eastAsia"/>
          <w:b/>
          <w:sz w:val="24"/>
          <w:szCs w:val="24"/>
        </w:rPr>
        <w:t>2、外部培训</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hint="eastAsia"/>
          <w:sz w:val="24"/>
          <w:szCs w:val="24"/>
        </w:rPr>
        <w:t>投标人应根据本项目的特点制定培训方案并提供培训，负责安排专业培训讲师授课，并提供全套培训教材和培训课程计划表，培训课程涵盖云平台使用和管理培训，采购人在培训后能够独立使用相关服务功能。投标人每年应组织安排至少一次针对采购人的使用培训，投标人应将所有培训费用（含培训教材费）及各项支出计入资源租赁费用中，不单独报价。内容包括但不限于：</w:t>
      </w:r>
    </w:p>
    <w:p w:rsidR="0001400B" w:rsidRPr="0001400B" w:rsidRDefault="0001400B" w:rsidP="0001400B">
      <w:pPr>
        <w:numPr>
          <w:ilvl w:val="0"/>
          <w:numId w:val="22"/>
        </w:numPr>
        <w:snapToGrid w:val="0"/>
        <w:spacing w:line="360" w:lineRule="auto"/>
        <w:ind w:firstLine="415"/>
        <w:rPr>
          <w:rFonts w:ascii="宋体" w:eastAsia="宋体" w:hAnsi="宋体" w:cs="宋体"/>
          <w:sz w:val="24"/>
          <w:szCs w:val="24"/>
        </w:rPr>
      </w:pPr>
      <w:r w:rsidRPr="0001400B">
        <w:rPr>
          <w:rFonts w:ascii="宋体" w:eastAsia="宋体" w:hAnsi="宋体" w:cs="宋体" w:hint="eastAsia"/>
          <w:sz w:val="24"/>
          <w:szCs w:val="24"/>
        </w:rPr>
        <w:t>面向采购人和开发人员的技术交流，包括云架构规划咨询、应用系统部署、迁移，云平台运维及其他技术服务。</w:t>
      </w:r>
    </w:p>
    <w:p w:rsidR="0001400B" w:rsidRPr="0001400B" w:rsidRDefault="0001400B" w:rsidP="0001400B">
      <w:pPr>
        <w:numPr>
          <w:ilvl w:val="0"/>
          <w:numId w:val="22"/>
        </w:numPr>
        <w:snapToGrid w:val="0"/>
        <w:spacing w:line="360" w:lineRule="auto"/>
        <w:ind w:firstLine="415"/>
        <w:rPr>
          <w:rFonts w:ascii="宋体" w:eastAsia="宋体" w:hAnsi="宋体" w:cs="宋体"/>
          <w:sz w:val="24"/>
          <w:szCs w:val="24"/>
        </w:rPr>
      </w:pPr>
      <w:r w:rsidRPr="0001400B">
        <w:rPr>
          <w:rFonts w:ascii="宋体" w:eastAsia="宋体" w:hAnsi="宋体" w:cs="宋体" w:hint="eastAsia"/>
          <w:sz w:val="24"/>
          <w:szCs w:val="24"/>
        </w:rPr>
        <w:lastRenderedPageBreak/>
        <w:t>面向采购人的培训，确保云平台最终用户能理解和掌握各类云服务的使用方法和操作技巧，能够高效、熟练地基于云平台部署上层业务应用，最终使采购人在培训后能够独立使用相关服务功能，而不必依赖投标人现场指导。</w:t>
      </w:r>
    </w:p>
    <w:p w:rsidR="0001400B" w:rsidRPr="0001400B" w:rsidRDefault="0001400B" w:rsidP="0001400B">
      <w:pPr>
        <w:numPr>
          <w:ilvl w:val="0"/>
          <w:numId w:val="22"/>
        </w:numPr>
        <w:snapToGrid w:val="0"/>
        <w:spacing w:line="360" w:lineRule="auto"/>
        <w:ind w:firstLine="415"/>
        <w:rPr>
          <w:rFonts w:ascii="宋体" w:eastAsia="宋体" w:hAnsi="宋体" w:cs="宋体"/>
          <w:sz w:val="24"/>
          <w:szCs w:val="24"/>
        </w:rPr>
      </w:pPr>
      <w:r w:rsidRPr="0001400B">
        <w:rPr>
          <w:rFonts w:ascii="宋体" w:eastAsia="宋体" w:hAnsi="宋体" w:cs="宋体" w:hint="eastAsia"/>
          <w:sz w:val="24"/>
          <w:szCs w:val="24"/>
        </w:rPr>
        <w:t>面向开发人员的培训，确保其能理解和掌握基于云平台的开发规范，针对具体的业务应用场景能够充分发挥云平台的技术优势，合理地设计上层业务应用的技术架构，制订部署、迁移方案，评估云资源的容量需求。</w:t>
      </w:r>
    </w:p>
    <w:p w:rsidR="0001400B" w:rsidRPr="0001400B" w:rsidRDefault="0001400B" w:rsidP="0001400B">
      <w:pPr>
        <w:numPr>
          <w:ilvl w:val="0"/>
          <w:numId w:val="22"/>
        </w:numPr>
        <w:snapToGrid w:val="0"/>
        <w:spacing w:line="360" w:lineRule="auto"/>
        <w:ind w:firstLine="415"/>
        <w:rPr>
          <w:rFonts w:ascii="宋体" w:eastAsia="宋体" w:hAnsi="宋体" w:cs="宋体"/>
          <w:sz w:val="24"/>
          <w:szCs w:val="24"/>
        </w:rPr>
      </w:pPr>
      <w:r w:rsidRPr="0001400B">
        <w:rPr>
          <w:rFonts w:ascii="宋体" w:eastAsia="宋体" w:hAnsi="宋体" w:cs="宋体" w:hint="eastAsia"/>
          <w:sz w:val="24"/>
          <w:szCs w:val="24"/>
        </w:rPr>
        <w:t>定期对系统相关的人员进行应急预案培训，并进行应急预案的演练；每年至少开展1次云平台应急演练。</w:t>
      </w:r>
    </w:p>
    <w:p w:rsidR="0001400B" w:rsidRPr="0001400B" w:rsidRDefault="0001400B" w:rsidP="0001400B">
      <w:pPr>
        <w:numPr>
          <w:ilvl w:val="0"/>
          <w:numId w:val="22"/>
        </w:numPr>
        <w:snapToGrid w:val="0"/>
        <w:spacing w:line="360" w:lineRule="auto"/>
        <w:ind w:left="840"/>
        <w:rPr>
          <w:rFonts w:ascii="宋体" w:eastAsia="宋体" w:hAnsi="宋体" w:cs="宋体"/>
          <w:sz w:val="24"/>
          <w:szCs w:val="24"/>
        </w:rPr>
      </w:pPr>
      <w:r w:rsidRPr="0001400B">
        <w:rPr>
          <w:rFonts w:ascii="宋体" w:eastAsia="宋体" w:hAnsi="宋体" w:cs="宋体" w:hint="eastAsia"/>
          <w:sz w:val="24"/>
          <w:szCs w:val="24"/>
        </w:rPr>
        <w:t>投标人应在此基础上制定针对本单位的培训方案。</w:t>
      </w:r>
    </w:p>
    <w:p w:rsidR="0001400B" w:rsidRPr="0001400B" w:rsidRDefault="0001400B" w:rsidP="0001400B">
      <w:pPr>
        <w:keepNext/>
        <w:keepLines/>
        <w:spacing w:before="260" w:after="200"/>
        <w:ind w:leftChars="100" w:left="210"/>
        <w:outlineLvl w:val="1"/>
        <w:rPr>
          <w:rFonts w:ascii="楷体" w:eastAsia="楷体" w:hAnsi="楷体" w:cs="楷体"/>
          <w:b/>
          <w:sz w:val="24"/>
          <w:szCs w:val="24"/>
        </w:rPr>
      </w:pPr>
      <w:r w:rsidRPr="0001400B">
        <w:rPr>
          <w:rFonts w:ascii="楷体" w:eastAsia="楷体" w:hAnsi="楷体" w:cs="楷体" w:hint="eastAsia"/>
          <w:b/>
          <w:sz w:val="24"/>
          <w:szCs w:val="24"/>
        </w:rPr>
        <w:t>（九）其他服务</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hint="eastAsia"/>
          <w:sz w:val="24"/>
          <w:szCs w:val="24"/>
        </w:rPr>
        <w:t>无。</w:t>
      </w:r>
    </w:p>
    <w:p w:rsidR="0001400B" w:rsidRPr="0001400B" w:rsidRDefault="0001400B" w:rsidP="0001400B">
      <w:pPr>
        <w:snapToGrid w:val="0"/>
        <w:spacing w:line="360" w:lineRule="auto"/>
        <w:ind w:firstLineChars="200" w:firstLine="480"/>
        <w:rPr>
          <w:rFonts w:ascii="宋体" w:eastAsia="宋体" w:hAnsi="宋体" w:cs="宋体"/>
          <w:sz w:val="24"/>
          <w:szCs w:val="24"/>
        </w:rPr>
      </w:pPr>
    </w:p>
    <w:p w:rsidR="0001400B" w:rsidRPr="0001400B" w:rsidRDefault="0001400B" w:rsidP="0001400B">
      <w:pPr>
        <w:numPr>
          <w:ilvl w:val="1"/>
          <w:numId w:val="5"/>
        </w:numPr>
        <w:spacing w:line="360" w:lineRule="auto"/>
        <w:contextualSpacing/>
        <w:outlineLvl w:val="1"/>
        <w:rPr>
          <w:rFonts w:ascii="Times New Roman" w:eastAsia="宋体" w:hAnsi="Times New Roman" w:cs="Times New Roman"/>
          <w:sz w:val="24"/>
          <w:szCs w:val="24"/>
        </w:rPr>
      </w:pPr>
      <w:r w:rsidRPr="0001400B">
        <w:rPr>
          <w:rFonts w:ascii="Times New Roman" w:eastAsia="宋体" w:hAnsi="Times New Roman" w:cs="Times New Roman"/>
          <w:sz w:val="24"/>
          <w:szCs w:val="24"/>
        </w:rPr>
        <w:t>为落实政府采购政策需满足的要求</w:t>
      </w:r>
    </w:p>
    <w:p w:rsidR="0001400B" w:rsidRPr="0001400B" w:rsidRDefault="0001400B" w:rsidP="0001400B">
      <w:pPr>
        <w:rPr>
          <w:rFonts w:ascii="Times New Roman" w:eastAsia="宋体" w:hAnsi="Times New Roman" w:cs="Times New Roman"/>
          <w:szCs w:val="24"/>
        </w:rPr>
      </w:pPr>
      <w:r w:rsidRPr="0001400B">
        <w:rPr>
          <w:rFonts w:ascii="Times New Roman" w:eastAsia="宋体" w:hAnsi="Times New Roman" w:cs="Times New Roman" w:hint="eastAsia"/>
          <w:szCs w:val="21"/>
        </w:rPr>
        <w:t>见第一章“二、申请人的资格要求”。</w:t>
      </w:r>
    </w:p>
    <w:p w:rsidR="0001400B" w:rsidRPr="0001400B" w:rsidRDefault="0001400B" w:rsidP="0001400B">
      <w:pPr>
        <w:adjustRightInd w:val="0"/>
        <w:snapToGrid w:val="0"/>
        <w:spacing w:line="360" w:lineRule="auto"/>
        <w:rPr>
          <w:rFonts w:ascii="宋体" w:eastAsia="宋体" w:hAnsi="宋体" w:cs="宋体"/>
          <w:sz w:val="24"/>
          <w:szCs w:val="24"/>
        </w:rPr>
      </w:pPr>
    </w:p>
    <w:p w:rsidR="0001400B" w:rsidRPr="0001400B" w:rsidRDefault="0001400B" w:rsidP="0001400B">
      <w:pPr>
        <w:numPr>
          <w:ilvl w:val="1"/>
          <w:numId w:val="5"/>
        </w:numPr>
        <w:spacing w:line="360" w:lineRule="auto"/>
        <w:contextualSpacing/>
        <w:outlineLvl w:val="1"/>
        <w:rPr>
          <w:rFonts w:ascii="Times New Roman" w:eastAsia="宋体" w:hAnsi="Times New Roman" w:cs="Times New Roman"/>
          <w:sz w:val="24"/>
          <w:szCs w:val="24"/>
        </w:rPr>
      </w:pPr>
      <w:r w:rsidRPr="0001400B">
        <w:rPr>
          <w:rFonts w:ascii="Times New Roman" w:eastAsia="宋体" w:hAnsi="Times New Roman" w:cs="Times New Roman"/>
          <w:sz w:val="24"/>
          <w:szCs w:val="24"/>
        </w:rPr>
        <w:t>采购标的的其他技术、服务等要求</w:t>
      </w:r>
    </w:p>
    <w:p w:rsidR="0001400B" w:rsidRPr="0001400B" w:rsidRDefault="0001400B" w:rsidP="0001400B">
      <w:pPr>
        <w:keepNext/>
        <w:keepLines/>
        <w:spacing w:before="260" w:after="200"/>
        <w:ind w:leftChars="100" w:left="210"/>
        <w:outlineLvl w:val="1"/>
        <w:rPr>
          <w:rFonts w:ascii="楷体" w:eastAsia="楷体" w:hAnsi="楷体" w:cs="楷体"/>
          <w:b/>
          <w:sz w:val="24"/>
          <w:szCs w:val="24"/>
        </w:rPr>
      </w:pPr>
      <w:r w:rsidRPr="0001400B">
        <w:rPr>
          <w:rFonts w:ascii="楷体" w:eastAsia="楷体" w:hAnsi="楷体" w:cs="楷体" w:hint="eastAsia"/>
          <w:b/>
          <w:sz w:val="24"/>
          <w:szCs w:val="24"/>
        </w:rPr>
        <w:t>（一）服务团队要求</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hint="eastAsia"/>
          <w:sz w:val="24"/>
          <w:szCs w:val="24"/>
        </w:rPr>
        <w:t>1.服务期内，投标人须设有7×24小时电话响应服务、具备运维服务团队，提供售后服务保障。团队成员应明确职责，架构清晰，岗位设置合理，且具备与本项目相关的项目经验。</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hint="eastAsia"/>
          <w:sz w:val="24"/>
          <w:szCs w:val="24"/>
        </w:rPr>
        <w:t>2.投标人须提供1名项目经理及5名项目团队人员，为本项目提供服务。项目经理需按照采购人要求，承担云资源服务保障具体工作，技术支持人员要求如下：</w:t>
      </w:r>
    </w:p>
    <w:p w:rsidR="0001400B" w:rsidRPr="0001400B" w:rsidRDefault="0001400B" w:rsidP="0001400B">
      <w:pPr>
        <w:snapToGrid w:val="0"/>
        <w:spacing w:line="360" w:lineRule="auto"/>
        <w:ind w:firstLineChars="200" w:firstLine="480"/>
        <w:rPr>
          <w:rFonts w:ascii="宋体" w:eastAsia="宋体" w:hAnsi="宋体" w:cs="宋体"/>
          <w:sz w:val="24"/>
          <w:szCs w:val="24"/>
        </w:rPr>
      </w:pPr>
    </w:p>
    <w:p w:rsidR="0001400B" w:rsidRPr="0001400B" w:rsidRDefault="0001400B" w:rsidP="0001400B">
      <w:pPr>
        <w:snapToGrid w:val="0"/>
        <w:spacing w:line="360" w:lineRule="auto"/>
        <w:ind w:firstLineChars="200" w:firstLine="482"/>
        <w:jc w:val="center"/>
        <w:rPr>
          <w:rFonts w:ascii="宋体" w:eastAsia="宋体" w:hAnsi="宋体" w:cs="宋体"/>
          <w:b/>
          <w:bCs/>
          <w:sz w:val="24"/>
          <w:szCs w:val="24"/>
        </w:rPr>
      </w:pPr>
      <w:r w:rsidRPr="0001400B">
        <w:rPr>
          <w:rFonts w:ascii="宋体" w:eastAsia="宋体" w:hAnsi="宋体" w:cs="宋体" w:hint="eastAsia"/>
          <w:b/>
          <w:bCs/>
          <w:sz w:val="24"/>
          <w:szCs w:val="24"/>
        </w:rPr>
        <w:t>服务团队人员要求</w:t>
      </w:r>
    </w:p>
    <w:tbl>
      <w:tblPr>
        <w:tblW w:w="0" w:type="auto"/>
        <w:tblInd w:w="93" w:type="dxa"/>
        <w:tblLayout w:type="fixed"/>
        <w:tblLook w:val="0000" w:firstRow="0" w:lastRow="0" w:firstColumn="0" w:lastColumn="0" w:noHBand="0" w:noVBand="0"/>
      </w:tblPr>
      <w:tblGrid>
        <w:gridCol w:w="1080"/>
        <w:gridCol w:w="1080"/>
        <w:gridCol w:w="1080"/>
        <w:gridCol w:w="1325"/>
        <w:gridCol w:w="4028"/>
      </w:tblGrid>
      <w:tr w:rsidR="0001400B" w:rsidRPr="0001400B" w:rsidTr="00D363A2">
        <w:trPr>
          <w:trHeight w:val="567"/>
        </w:trPr>
        <w:tc>
          <w:tcPr>
            <w:tcW w:w="1080" w:type="dxa"/>
            <w:tcBorders>
              <w:top w:val="single" w:sz="8" w:space="0" w:color="000000"/>
              <w:left w:val="single" w:sz="8" w:space="0" w:color="000000"/>
              <w:bottom w:val="single" w:sz="8" w:space="0" w:color="000000"/>
              <w:right w:val="single" w:sz="8" w:space="0" w:color="000000"/>
            </w:tcBorders>
            <w:vAlign w:val="center"/>
          </w:tcPr>
          <w:p w:rsidR="0001400B" w:rsidRPr="0001400B" w:rsidRDefault="0001400B" w:rsidP="0001400B">
            <w:pPr>
              <w:widowControl/>
              <w:jc w:val="center"/>
              <w:textAlignment w:val="center"/>
              <w:rPr>
                <w:rFonts w:ascii="宋体" w:eastAsia="宋体" w:hAnsi="宋体" w:cs="宋体"/>
                <w:color w:val="000000"/>
                <w:szCs w:val="21"/>
              </w:rPr>
            </w:pPr>
            <w:r w:rsidRPr="0001400B">
              <w:rPr>
                <w:rFonts w:ascii="宋体" w:eastAsia="宋体" w:hAnsi="宋体" w:cs="宋体" w:hint="eastAsia"/>
                <w:color w:val="000000"/>
                <w:kern w:val="0"/>
                <w:szCs w:val="21"/>
                <w:lang w:bidi="ar"/>
              </w:rPr>
              <w:t>岗位</w:t>
            </w:r>
          </w:p>
        </w:tc>
        <w:tc>
          <w:tcPr>
            <w:tcW w:w="1080" w:type="dxa"/>
            <w:tcBorders>
              <w:top w:val="single" w:sz="8" w:space="0" w:color="000000"/>
              <w:left w:val="nil"/>
              <w:bottom w:val="single" w:sz="8" w:space="0" w:color="000000"/>
              <w:right w:val="single" w:sz="8" w:space="0" w:color="000000"/>
            </w:tcBorders>
            <w:vAlign w:val="center"/>
          </w:tcPr>
          <w:p w:rsidR="0001400B" w:rsidRPr="0001400B" w:rsidRDefault="0001400B" w:rsidP="0001400B">
            <w:pPr>
              <w:widowControl/>
              <w:jc w:val="center"/>
              <w:textAlignment w:val="center"/>
              <w:rPr>
                <w:rFonts w:ascii="宋体" w:eastAsia="宋体" w:hAnsi="宋体" w:cs="宋体"/>
                <w:color w:val="000000"/>
                <w:szCs w:val="21"/>
              </w:rPr>
            </w:pPr>
            <w:r w:rsidRPr="0001400B">
              <w:rPr>
                <w:rFonts w:ascii="宋体" w:eastAsia="宋体" w:hAnsi="宋体" w:cs="宋体" w:hint="eastAsia"/>
                <w:color w:val="000000"/>
                <w:kern w:val="0"/>
                <w:szCs w:val="21"/>
                <w:lang w:bidi="ar"/>
              </w:rPr>
              <w:t>数量</w:t>
            </w:r>
          </w:p>
        </w:tc>
        <w:tc>
          <w:tcPr>
            <w:tcW w:w="1080" w:type="dxa"/>
            <w:tcBorders>
              <w:top w:val="single" w:sz="8" w:space="0" w:color="000000"/>
              <w:left w:val="nil"/>
              <w:bottom w:val="single" w:sz="8" w:space="0" w:color="000000"/>
              <w:right w:val="single" w:sz="8" w:space="0" w:color="000000"/>
            </w:tcBorders>
            <w:vAlign w:val="center"/>
          </w:tcPr>
          <w:p w:rsidR="0001400B" w:rsidRPr="0001400B" w:rsidRDefault="0001400B" w:rsidP="0001400B">
            <w:pPr>
              <w:widowControl/>
              <w:jc w:val="center"/>
              <w:textAlignment w:val="center"/>
              <w:rPr>
                <w:rFonts w:ascii="宋体" w:eastAsia="宋体" w:hAnsi="宋体" w:cs="宋体"/>
                <w:color w:val="000000"/>
                <w:szCs w:val="21"/>
              </w:rPr>
            </w:pPr>
            <w:r w:rsidRPr="0001400B">
              <w:rPr>
                <w:rFonts w:ascii="宋体" w:eastAsia="宋体" w:hAnsi="宋体" w:cs="宋体" w:hint="eastAsia"/>
                <w:color w:val="000000"/>
                <w:kern w:val="0"/>
                <w:szCs w:val="21"/>
                <w:lang w:bidi="ar"/>
              </w:rPr>
              <w:t>学历</w:t>
            </w:r>
          </w:p>
        </w:tc>
        <w:tc>
          <w:tcPr>
            <w:tcW w:w="1325" w:type="dxa"/>
            <w:tcBorders>
              <w:top w:val="single" w:sz="8" w:space="0" w:color="000000"/>
              <w:left w:val="nil"/>
              <w:bottom w:val="single" w:sz="8" w:space="0" w:color="000000"/>
              <w:right w:val="single" w:sz="8" w:space="0" w:color="000000"/>
            </w:tcBorders>
            <w:vAlign w:val="center"/>
          </w:tcPr>
          <w:p w:rsidR="0001400B" w:rsidRPr="0001400B" w:rsidRDefault="0001400B" w:rsidP="0001400B">
            <w:pPr>
              <w:widowControl/>
              <w:jc w:val="center"/>
              <w:textAlignment w:val="center"/>
              <w:rPr>
                <w:rFonts w:ascii="宋体" w:eastAsia="宋体" w:hAnsi="宋体" w:cs="宋体"/>
                <w:color w:val="000000"/>
                <w:szCs w:val="21"/>
              </w:rPr>
            </w:pPr>
            <w:r w:rsidRPr="0001400B">
              <w:rPr>
                <w:rFonts w:ascii="宋体" w:eastAsia="宋体" w:hAnsi="宋体" w:cs="宋体" w:hint="eastAsia"/>
                <w:color w:val="000000"/>
                <w:kern w:val="0"/>
                <w:szCs w:val="21"/>
                <w:lang w:bidi="ar"/>
              </w:rPr>
              <w:t>工作经验</w:t>
            </w:r>
          </w:p>
        </w:tc>
        <w:tc>
          <w:tcPr>
            <w:tcW w:w="4028" w:type="dxa"/>
            <w:tcBorders>
              <w:top w:val="single" w:sz="8" w:space="0" w:color="000000"/>
              <w:left w:val="nil"/>
              <w:bottom w:val="single" w:sz="8" w:space="0" w:color="000000"/>
              <w:right w:val="single" w:sz="8" w:space="0" w:color="000000"/>
            </w:tcBorders>
            <w:vAlign w:val="center"/>
          </w:tcPr>
          <w:p w:rsidR="0001400B" w:rsidRPr="0001400B" w:rsidRDefault="0001400B" w:rsidP="0001400B">
            <w:pPr>
              <w:widowControl/>
              <w:jc w:val="center"/>
              <w:textAlignment w:val="center"/>
              <w:rPr>
                <w:rFonts w:ascii="宋体" w:eastAsia="宋体" w:hAnsi="宋体" w:cs="宋体"/>
                <w:color w:val="000000"/>
                <w:szCs w:val="21"/>
              </w:rPr>
            </w:pPr>
            <w:r w:rsidRPr="0001400B">
              <w:rPr>
                <w:rFonts w:ascii="宋体" w:eastAsia="宋体" w:hAnsi="宋体" w:cs="宋体" w:hint="eastAsia"/>
                <w:color w:val="000000"/>
                <w:kern w:val="0"/>
                <w:szCs w:val="21"/>
                <w:lang w:bidi="ar"/>
              </w:rPr>
              <w:t>岗位需具备的上岗资格证等要求</w:t>
            </w:r>
          </w:p>
        </w:tc>
      </w:tr>
      <w:tr w:rsidR="0001400B" w:rsidRPr="0001400B" w:rsidTr="00D363A2">
        <w:trPr>
          <w:trHeight w:val="1313"/>
        </w:trPr>
        <w:tc>
          <w:tcPr>
            <w:tcW w:w="1080" w:type="dxa"/>
            <w:tcBorders>
              <w:top w:val="nil"/>
              <w:left w:val="single" w:sz="8" w:space="0" w:color="000000"/>
              <w:bottom w:val="single" w:sz="8" w:space="0" w:color="000000"/>
              <w:right w:val="single" w:sz="8" w:space="0" w:color="000000"/>
            </w:tcBorders>
            <w:vAlign w:val="center"/>
          </w:tcPr>
          <w:p w:rsidR="0001400B" w:rsidRPr="0001400B" w:rsidRDefault="0001400B" w:rsidP="0001400B">
            <w:pPr>
              <w:widowControl/>
              <w:jc w:val="center"/>
              <w:textAlignment w:val="center"/>
              <w:rPr>
                <w:rFonts w:ascii="宋体" w:eastAsia="宋体" w:hAnsi="宋体" w:cs="宋体"/>
                <w:color w:val="000000"/>
                <w:szCs w:val="21"/>
              </w:rPr>
            </w:pPr>
            <w:r w:rsidRPr="0001400B">
              <w:rPr>
                <w:rFonts w:ascii="宋体" w:eastAsia="宋体" w:hAnsi="宋体" w:cs="宋体" w:hint="eastAsia"/>
                <w:color w:val="000000"/>
                <w:kern w:val="0"/>
                <w:szCs w:val="21"/>
                <w:lang w:bidi="ar"/>
              </w:rPr>
              <w:lastRenderedPageBreak/>
              <w:t>项目经理</w:t>
            </w:r>
          </w:p>
        </w:tc>
        <w:tc>
          <w:tcPr>
            <w:tcW w:w="1080" w:type="dxa"/>
            <w:tcBorders>
              <w:top w:val="nil"/>
              <w:left w:val="nil"/>
              <w:bottom w:val="single" w:sz="8" w:space="0" w:color="000000"/>
              <w:right w:val="single" w:sz="8" w:space="0" w:color="000000"/>
            </w:tcBorders>
            <w:vAlign w:val="center"/>
          </w:tcPr>
          <w:p w:rsidR="0001400B" w:rsidRPr="0001400B" w:rsidRDefault="0001400B" w:rsidP="0001400B">
            <w:pPr>
              <w:widowControl/>
              <w:jc w:val="center"/>
              <w:textAlignment w:val="center"/>
              <w:rPr>
                <w:rFonts w:ascii="宋体" w:eastAsia="宋体" w:hAnsi="宋体" w:cs="宋体"/>
                <w:color w:val="000000"/>
                <w:szCs w:val="21"/>
              </w:rPr>
            </w:pPr>
            <w:r w:rsidRPr="0001400B">
              <w:rPr>
                <w:rFonts w:ascii="宋体" w:eastAsia="宋体" w:hAnsi="宋体" w:cs="宋体" w:hint="eastAsia"/>
                <w:color w:val="000000"/>
                <w:kern w:val="0"/>
                <w:szCs w:val="21"/>
                <w:lang w:bidi="ar"/>
              </w:rPr>
              <w:t>1</w:t>
            </w:r>
          </w:p>
        </w:tc>
        <w:tc>
          <w:tcPr>
            <w:tcW w:w="1080" w:type="dxa"/>
            <w:tcBorders>
              <w:top w:val="nil"/>
              <w:left w:val="nil"/>
              <w:bottom w:val="single" w:sz="8" w:space="0" w:color="000000"/>
              <w:right w:val="single" w:sz="8" w:space="0" w:color="000000"/>
            </w:tcBorders>
            <w:vAlign w:val="center"/>
          </w:tcPr>
          <w:p w:rsidR="0001400B" w:rsidRPr="0001400B" w:rsidRDefault="0001400B" w:rsidP="0001400B">
            <w:pPr>
              <w:widowControl/>
              <w:jc w:val="center"/>
              <w:textAlignment w:val="center"/>
              <w:rPr>
                <w:rFonts w:ascii="宋体" w:eastAsia="宋体" w:hAnsi="宋体" w:cs="宋体"/>
                <w:color w:val="000000"/>
                <w:szCs w:val="21"/>
              </w:rPr>
            </w:pPr>
            <w:r w:rsidRPr="0001400B">
              <w:rPr>
                <w:rFonts w:ascii="宋体" w:eastAsia="宋体" w:hAnsi="宋体" w:cs="宋体" w:hint="eastAsia"/>
                <w:color w:val="000000"/>
                <w:kern w:val="0"/>
                <w:szCs w:val="21"/>
                <w:lang w:bidi="ar"/>
              </w:rPr>
              <w:t>本科及以上</w:t>
            </w:r>
          </w:p>
        </w:tc>
        <w:tc>
          <w:tcPr>
            <w:tcW w:w="1325" w:type="dxa"/>
            <w:tcBorders>
              <w:top w:val="nil"/>
              <w:left w:val="nil"/>
              <w:bottom w:val="single" w:sz="8" w:space="0" w:color="000000"/>
              <w:right w:val="single" w:sz="8" w:space="0" w:color="000000"/>
            </w:tcBorders>
            <w:vAlign w:val="center"/>
          </w:tcPr>
          <w:p w:rsidR="0001400B" w:rsidRPr="0001400B" w:rsidRDefault="0001400B" w:rsidP="0001400B">
            <w:pPr>
              <w:widowControl/>
              <w:jc w:val="center"/>
              <w:textAlignment w:val="center"/>
              <w:rPr>
                <w:rFonts w:ascii="宋体" w:eastAsia="宋体" w:hAnsi="宋体" w:cs="宋体"/>
                <w:color w:val="000000"/>
                <w:szCs w:val="21"/>
              </w:rPr>
            </w:pPr>
            <w:r w:rsidRPr="0001400B">
              <w:rPr>
                <w:rFonts w:ascii="宋体" w:eastAsia="宋体" w:hAnsi="宋体" w:cs="宋体" w:hint="eastAsia"/>
                <w:color w:val="000000"/>
                <w:kern w:val="0"/>
                <w:szCs w:val="21"/>
                <w:lang w:bidi="ar"/>
              </w:rPr>
              <w:t>有五年及以上类似工作经验</w:t>
            </w:r>
          </w:p>
        </w:tc>
        <w:tc>
          <w:tcPr>
            <w:tcW w:w="4028" w:type="dxa"/>
            <w:tcBorders>
              <w:top w:val="nil"/>
              <w:left w:val="nil"/>
              <w:bottom w:val="single" w:sz="8" w:space="0" w:color="000000"/>
              <w:right w:val="single" w:sz="8" w:space="0" w:color="000000"/>
            </w:tcBorders>
            <w:vAlign w:val="center"/>
          </w:tcPr>
          <w:p w:rsidR="0001400B" w:rsidRPr="0001400B" w:rsidRDefault="0001400B" w:rsidP="0001400B">
            <w:pPr>
              <w:widowControl/>
              <w:textAlignment w:val="center"/>
              <w:rPr>
                <w:rFonts w:ascii="宋体" w:eastAsia="宋体" w:hAnsi="宋体" w:cs="宋体"/>
                <w:color w:val="000000"/>
                <w:szCs w:val="21"/>
              </w:rPr>
            </w:pPr>
            <w:r w:rsidRPr="0001400B">
              <w:rPr>
                <w:rFonts w:ascii="宋体" w:eastAsia="宋体" w:hAnsi="宋体" w:cs="宋体" w:hint="eastAsia"/>
                <w:color w:val="000000"/>
                <w:kern w:val="0"/>
                <w:szCs w:val="21"/>
                <w:lang w:bidi="ar"/>
              </w:rPr>
              <w:t>项目总负责人具备5年及以上类似工作经验，同时具有信息系统项目管理师证书和(注册信息安全工程师)CISP证书。</w:t>
            </w:r>
          </w:p>
        </w:tc>
      </w:tr>
      <w:tr w:rsidR="0001400B" w:rsidRPr="0001400B" w:rsidTr="00D363A2">
        <w:trPr>
          <w:trHeight w:val="678"/>
        </w:trPr>
        <w:tc>
          <w:tcPr>
            <w:tcW w:w="1080" w:type="dxa"/>
            <w:tcBorders>
              <w:top w:val="nil"/>
              <w:left w:val="single" w:sz="8" w:space="0" w:color="000000"/>
              <w:bottom w:val="single" w:sz="8" w:space="0" w:color="000000"/>
              <w:right w:val="single" w:sz="8" w:space="0" w:color="000000"/>
            </w:tcBorders>
            <w:vAlign w:val="center"/>
          </w:tcPr>
          <w:p w:rsidR="0001400B" w:rsidRPr="0001400B" w:rsidRDefault="0001400B" w:rsidP="0001400B">
            <w:pPr>
              <w:widowControl/>
              <w:jc w:val="center"/>
              <w:textAlignment w:val="center"/>
              <w:rPr>
                <w:rFonts w:ascii="宋体" w:eastAsia="宋体" w:hAnsi="宋体" w:cs="宋体"/>
                <w:color w:val="000000"/>
                <w:szCs w:val="21"/>
              </w:rPr>
            </w:pPr>
            <w:r w:rsidRPr="0001400B">
              <w:rPr>
                <w:rFonts w:ascii="宋体" w:eastAsia="宋体" w:hAnsi="宋体" w:cs="宋体" w:hint="eastAsia"/>
                <w:color w:val="000000"/>
                <w:kern w:val="0"/>
                <w:szCs w:val="21"/>
                <w:lang w:bidi="ar"/>
              </w:rPr>
              <w:t>项目人员</w:t>
            </w:r>
          </w:p>
        </w:tc>
        <w:tc>
          <w:tcPr>
            <w:tcW w:w="1080" w:type="dxa"/>
            <w:tcBorders>
              <w:top w:val="nil"/>
              <w:left w:val="nil"/>
              <w:bottom w:val="single" w:sz="8" w:space="0" w:color="000000"/>
              <w:right w:val="single" w:sz="8" w:space="0" w:color="000000"/>
            </w:tcBorders>
            <w:vAlign w:val="center"/>
          </w:tcPr>
          <w:p w:rsidR="0001400B" w:rsidRPr="0001400B" w:rsidRDefault="0001400B" w:rsidP="0001400B">
            <w:pPr>
              <w:widowControl/>
              <w:jc w:val="center"/>
              <w:textAlignment w:val="center"/>
              <w:rPr>
                <w:rFonts w:ascii="宋体" w:eastAsia="宋体" w:hAnsi="宋体" w:cs="宋体"/>
                <w:color w:val="000000"/>
                <w:szCs w:val="21"/>
              </w:rPr>
            </w:pPr>
            <w:r w:rsidRPr="0001400B">
              <w:rPr>
                <w:rFonts w:ascii="宋体" w:eastAsia="宋体" w:hAnsi="宋体" w:cs="宋体" w:hint="eastAsia"/>
                <w:color w:val="000000"/>
                <w:kern w:val="0"/>
                <w:szCs w:val="21"/>
                <w:lang w:bidi="ar"/>
              </w:rPr>
              <w:t>5</w:t>
            </w:r>
          </w:p>
        </w:tc>
        <w:tc>
          <w:tcPr>
            <w:tcW w:w="1080" w:type="dxa"/>
            <w:tcBorders>
              <w:top w:val="nil"/>
              <w:left w:val="nil"/>
              <w:bottom w:val="single" w:sz="8" w:space="0" w:color="000000"/>
              <w:right w:val="single" w:sz="8" w:space="0" w:color="000000"/>
            </w:tcBorders>
            <w:vAlign w:val="center"/>
          </w:tcPr>
          <w:p w:rsidR="0001400B" w:rsidRPr="0001400B" w:rsidRDefault="0001400B" w:rsidP="0001400B">
            <w:pPr>
              <w:widowControl/>
              <w:jc w:val="center"/>
              <w:textAlignment w:val="center"/>
              <w:rPr>
                <w:rFonts w:ascii="宋体" w:eastAsia="宋体" w:hAnsi="宋体" w:cs="宋体"/>
                <w:color w:val="000000"/>
                <w:szCs w:val="21"/>
              </w:rPr>
            </w:pPr>
            <w:r w:rsidRPr="0001400B">
              <w:rPr>
                <w:rFonts w:ascii="宋体" w:eastAsia="宋体" w:hAnsi="宋体" w:cs="宋体" w:hint="eastAsia"/>
                <w:color w:val="000000"/>
                <w:kern w:val="0"/>
                <w:szCs w:val="21"/>
                <w:lang w:bidi="ar"/>
              </w:rPr>
              <w:t>本科及以上</w:t>
            </w:r>
          </w:p>
        </w:tc>
        <w:tc>
          <w:tcPr>
            <w:tcW w:w="1325" w:type="dxa"/>
            <w:tcBorders>
              <w:top w:val="nil"/>
              <w:left w:val="nil"/>
              <w:bottom w:val="single" w:sz="8" w:space="0" w:color="000000"/>
              <w:right w:val="single" w:sz="8" w:space="0" w:color="000000"/>
            </w:tcBorders>
            <w:vAlign w:val="center"/>
          </w:tcPr>
          <w:p w:rsidR="0001400B" w:rsidRPr="0001400B" w:rsidRDefault="0001400B" w:rsidP="0001400B">
            <w:pPr>
              <w:widowControl/>
              <w:jc w:val="center"/>
              <w:textAlignment w:val="center"/>
              <w:rPr>
                <w:rFonts w:ascii="宋体" w:eastAsia="宋体" w:hAnsi="宋体" w:cs="宋体"/>
                <w:color w:val="000000"/>
                <w:szCs w:val="21"/>
              </w:rPr>
            </w:pPr>
            <w:r w:rsidRPr="0001400B">
              <w:rPr>
                <w:rFonts w:ascii="宋体" w:eastAsia="宋体" w:hAnsi="宋体" w:cs="宋体" w:hint="eastAsia"/>
                <w:color w:val="000000"/>
                <w:kern w:val="0"/>
                <w:szCs w:val="21"/>
                <w:lang w:bidi="ar"/>
              </w:rPr>
              <w:t>有三年及以上类似工作经验</w:t>
            </w:r>
          </w:p>
        </w:tc>
        <w:tc>
          <w:tcPr>
            <w:tcW w:w="4028" w:type="dxa"/>
            <w:tcBorders>
              <w:top w:val="nil"/>
              <w:left w:val="nil"/>
              <w:bottom w:val="single" w:sz="8" w:space="0" w:color="000000"/>
              <w:right w:val="single" w:sz="8" w:space="0" w:color="000000"/>
            </w:tcBorders>
            <w:vAlign w:val="center"/>
          </w:tcPr>
          <w:p w:rsidR="0001400B" w:rsidRPr="0001400B" w:rsidRDefault="0001400B" w:rsidP="0001400B">
            <w:pPr>
              <w:widowControl/>
              <w:jc w:val="left"/>
              <w:textAlignment w:val="center"/>
              <w:rPr>
                <w:rFonts w:ascii="宋体" w:eastAsia="宋体" w:hAnsi="宋体" w:cs="宋体"/>
                <w:color w:val="000000"/>
                <w:szCs w:val="21"/>
              </w:rPr>
            </w:pPr>
            <w:r w:rsidRPr="0001400B">
              <w:rPr>
                <w:rFonts w:ascii="宋体" w:eastAsia="宋体" w:hAnsi="宋体" w:cs="宋体" w:hint="eastAsia"/>
                <w:color w:val="000000"/>
                <w:kern w:val="0"/>
                <w:szCs w:val="21"/>
                <w:lang w:bidi="ar"/>
              </w:rPr>
              <w:t>其他项目团队人员至少满足5人，成员具有高级工程师职称（电子信息工程类）或注册信息安全工程师(CISP)证书或网络工程师证书或信息安全工程师证书。</w:t>
            </w:r>
          </w:p>
        </w:tc>
      </w:tr>
    </w:tbl>
    <w:p w:rsidR="0001400B" w:rsidRPr="0001400B" w:rsidRDefault="0001400B" w:rsidP="0001400B">
      <w:pPr>
        <w:snapToGrid w:val="0"/>
        <w:spacing w:line="360" w:lineRule="auto"/>
        <w:ind w:firstLineChars="200" w:firstLine="480"/>
        <w:rPr>
          <w:rFonts w:ascii="宋体" w:eastAsia="宋体" w:hAnsi="宋体" w:cs="宋体"/>
          <w:sz w:val="24"/>
          <w:szCs w:val="24"/>
        </w:rPr>
      </w:pPr>
    </w:p>
    <w:p w:rsidR="0001400B" w:rsidRPr="0001400B" w:rsidRDefault="0001400B" w:rsidP="0001400B">
      <w:pPr>
        <w:rPr>
          <w:rFonts w:ascii="Times New Roman" w:eastAsia="宋体" w:hAnsi="Times New Roman" w:cs="Times New Roman"/>
          <w:szCs w:val="24"/>
        </w:rPr>
      </w:pPr>
    </w:p>
    <w:p w:rsidR="0001400B" w:rsidRPr="0001400B" w:rsidRDefault="0001400B" w:rsidP="0001400B">
      <w:pPr>
        <w:keepNext/>
        <w:keepLines/>
        <w:spacing w:before="260" w:after="200"/>
        <w:ind w:leftChars="100" w:left="210"/>
        <w:outlineLvl w:val="1"/>
        <w:rPr>
          <w:rFonts w:ascii="楷体" w:eastAsia="楷体" w:hAnsi="楷体" w:cs="楷体"/>
          <w:b/>
          <w:sz w:val="24"/>
          <w:szCs w:val="24"/>
        </w:rPr>
      </w:pPr>
      <w:r w:rsidRPr="0001400B">
        <w:rPr>
          <w:rFonts w:ascii="楷体" w:eastAsia="楷体" w:hAnsi="楷体" w:cs="楷体" w:hint="eastAsia"/>
          <w:b/>
          <w:sz w:val="24"/>
          <w:szCs w:val="24"/>
        </w:rPr>
        <w:t>（二）保密要求</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hint="eastAsia"/>
          <w:sz w:val="24"/>
          <w:szCs w:val="24"/>
        </w:rPr>
        <w:t>（1）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hint="eastAsia"/>
          <w:sz w:val="24"/>
          <w:szCs w:val="24"/>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hint="eastAsia"/>
          <w:sz w:val="24"/>
          <w:szCs w:val="24"/>
        </w:rPr>
        <w:t>（3）投标人保证将保密信息的披露范围严格控制在直接从事该项目工作且因工作需要有必要知悉保密信息的工作人员范围内,对投标人非从事该项目的人员一律严格保密。</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hint="eastAsia"/>
          <w:sz w:val="24"/>
          <w:szCs w:val="24"/>
        </w:rPr>
        <w:t>（4）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hint="eastAsia"/>
          <w:sz w:val="24"/>
          <w:szCs w:val="24"/>
        </w:rPr>
        <w:t>（5）任何时间内，一经采购人提出要求，投标人应按照采购人指示在收到采购人书面通知后 5 日内将含有保密信息的所有文件或其他资料归还采购人，且不得擅自复制留存。</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hint="eastAsia"/>
          <w:sz w:val="24"/>
          <w:szCs w:val="24"/>
        </w:rPr>
        <w:t>（6）非经采购人特别授权，采购人向投标人提供的任何保密信息并不包括授予投标人该保密信息包含的任何专利权、商标权、著作权、商业秘密或其它类</w:t>
      </w:r>
      <w:r w:rsidRPr="0001400B">
        <w:rPr>
          <w:rFonts w:ascii="宋体" w:eastAsia="宋体" w:hAnsi="宋体" w:cs="宋体" w:hint="eastAsia"/>
          <w:sz w:val="24"/>
          <w:szCs w:val="24"/>
        </w:rPr>
        <w:lastRenderedPageBreak/>
        <w:t>型的知识产权。</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hint="eastAsia"/>
          <w:sz w:val="24"/>
          <w:szCs w:val="24"/>
        </w:rPr>
        <w:t>（7）投标人承担上述保密义务的期限为合同有效期间及合同终止后2年，承担上述保密义务的责任主体为投标人（含投标人服务人员）。</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hint="eastAsia"/>
          <w:sz w:val="24"/>
          <w:szCs w:val="24"/>
        </w:rPr>
        <w:t>（8）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hint="eastAsia"/>
          <w:sz w:val="24"/>
          <w:szCs w:val="24"/>
        </w:rPr>
        <w:t>（9）投标人应当对获悉的政务数据、个人信息等予以保密，不得用于其他用途，不得泄露、出售或者非法向他人提供。</w:t>
      </w:r>
    </w:p>
    <w:p w:rsidR="0001400B" w:rsidRPr="0001400B" w:rsidRDefault="0001400B" w:rsidP="0001400B">
      <w:pPr>
        <w:numPr>
          <w:ilvl w:val="1"/>
          <w:numId w:val="5"/>
        </w:numPr>
        <w:spacing w:line="360" w:lineRule="auto"/>
        <w:contextualSpacing/>
        <w:outlineLvl w:val="1"/>
        <w:rPr>
          <w:rFonts w:ascii="Times New Roman" w:eastAsia="宋体" w:hAnsi="Times New Roman" w:cs="Times New Roman"/>
          <w:sz w:val="24"/>
          <w:szCs w:val="24"/>
        </w:rPr>
      </w:pPr>
      <w:r w:rsidRPr="0001400B">
        <w:rPr>
          <w:rFonts w:ascii="Times New Roman" w:eastAsia="宋体" w:hAnsi="Times New Roman" w:cs="Times New Roman"/>
          <w:sz w:val="24"/>
          <w:szCs w:val="24"/>
        </w:rPr>
        <w:t>需由供应商提供设计方案、解决方案或者组织方案的采购项目，应当说明采购标的的功能、应用场景、目标等基本要求</w:t>
      </w:r>
    </w:p>
    <w:p w:rsidR="0001400B" w:rsidRPr="0001400B" w:rsidRDefault="0001400B" w:rsidP="0001400B">
      <w:pPr>
        <w:spacing w:line="360" w:lineRule="auto"/>
        <w:ind w:firstLineChars="200" w:firstLine="480"/>
        <w:outlineLvl w:val="1"/>
        <w:rPr>
          <w:rFonts w:ascii="宋体" w:eastAsia="宋体" w:hAnsi="宋体" w:cs="宋体"/>
          <w:sz w:val="24"/>
          <w:szCs w:val="24"/>
        </w:rPr>
      </w:pPr>
    </w:p>
    <w:p w:rsidR="0001400B" w:rsidRPr="0001400B" w:rsidRDefault="0001400B" w:rsidP="0001400B">
      <w:pPr>
        <w:numPr>
          <w:ilvl w:val="0"/>
          <w:numId w:val="5"/>
        </w:numPr>
        <w:spacing w:line="360" w:lineRule="auto"/>
        <w:contextualSpacing/>
        <w:outlineLvl w:val="0"/>
        <w:rPr>
          <w:rFonts w:ascii="Times New Roman" w:eastAsia="宋体" w:hAnsi="Times New Roman" w:cs="Times New Roman"/>
          <w:sz w:val="24"/>
          <w:szCs w:val="24"/>
        </w:rPr>
      </w:pPr>
      <w:r w:rsidRPr="0001400B">
        <w:rPr>
          <w:rFonts w:ascii="Times New Roman" w:eastAsia="宋体" w:hAnsi="Times New Roman" w:cs="Times New Roman"/>
          <w:sz w:val="24"/>
          <w:szCs w:val="24"/>
        </w:rPr>
        <w:t>验收标准</w:t>
      </w:r>
    </w:p>
    <w:p w:rsidR="0001400B" w:rsidRPr="0001400B" w:rsidRDefault="0001400B" w:rsidP="0001400B">
      <w:pPr>
        <w:numPr>
          <w:ilvl w:val="1"/>
          <w:numId w:val="5"/>
        </w:numPr>
        <w:spacing w:line="360" w:lineRule="auto"/>
        <w:contextualSpacing/>
        <w:outlineLvl w:val="1"/>
        <w:rPr>
          <w:rFonts w:ascii="Times New Roman" w:eastAsia="宋体" w:hAnsi="Times New Roman" w:cs="Times New Roman"/>
          <w:sz w:val="24"/>
          <w:szCs w:val="24"/>
        </w:rPr>
      </w:pPr>
      <w:r w:rsidRPr="0001400B">
        <w:rPr>
          <w:rFonts w:ascii="Times New Roman" w:eastAsia="宋体" w:hAnsi="Times New Roman" w:cs="Times New Roman"/>
          <w:sz w:val="24"/>
          <w:szCs w:val="24"/>
        </w:rPr>
        <w:t>服务绩效指标</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hint="eastAsia"/>
          <w:sz w:val="24"/>
          <w:szCs w:val="24"/>
        </w:rPr>
        <w:t>（1）云服务全年整体可用性≥99.9%；</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hint="eastAsia"/>
          <w:sz w:val="24"/>
          <w:szCs w:val="24"/>
        </w:rPr>
        <w:t>（2）故障响应率100%；</w:t>
      </w:r>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hint="eastAsia"/>
          <w:sz w:val="24"/>
          <w:szCs w:val="24"/>
        </w:rPr>
        <w:t>（3）应急响应时间≤5分钟（重大事件1分钟内响应）；</w:t>
      </w:r>
    </w:p>
    <w:p w:rsidR="0001400B" w:rsidRPr="0001400B" w:rsidRDefault="0001400B" w:rsidP="0001400B">
      <w:pPr>
        <w:numPr>
          <w:ilvl w:val="1"/>
          <w:numId w:val="5"/>
        </w:numPr>
        <w:spacing w:line="360" w:lineRule="auto"/>
        <w:contextualSpacing/>
        <w:outlineLvl w:val="1"/>
        <w:rPr>
          <w:rFonts w:ascii="Times New Roman" w:eastAsia="宋体" w:hAnsi="Times New Roman" w:cs="Times New Roman"/>
          <w:sz w:val="24"/>
          <w:szCs w:val="24"/>
        </w:rPr>
      </w:pPr>
      <w:r w:rsidRPr="0001400B">
        <w:rPr>
          <w:rFonts w:ascii="Times New Roman" w:eastAsia="宋体" w:hAnsi="Times New Roman" w:cs="Times New Roman"/>
          <w:sz w:val="24"/>
          <w:szCs w:val="24"/>
        </w:rPr>
        <w:t>项目验收要求</w:t>
      </w:r>
    </w:p>
    <w:p w:rsidR="0001400B" w:rsidRPr="0001400B" w:rsidRDefault="0001400B" w:rsidP="0001400B">
      <w:pPr>
        <w:snapToGrid w:val="0"/>
        <w:spacing w:line="360" w:lineRule="auto"/>
        <w:ind w:firstLineChars="200" w:firstLine="480"/>
        <w:rPr>
          <w:rFonts w:ascii="宋体" w:eastAsia="宋体" w:hAnsi="宋体" w:cs="宋体"/>
          <w:bCs/>
          <w:sz w:val="24"/>
          <w:szCs w:val="24"/>
        </w:rPr>
      </w:pPr>
      <w:r w:rsidRPr="0001400B">
        <w:rPr>
          <w:rFonts w:ascii="宋体" w:eastAsia="宋体" w:hAnsi="宋体" w:cs="宋体" w:hint="eastAsia"/>
          <w:sz w:val="24"/>
          <w:szCs w:val="24"/>
        </w:rPr>
        <w:t>（1）</w:t>
      </w:r>
      <w:r w:rsidRPr="0001400B">
        <w:rPr>
          <w:rFonts w:ascii="宋体" w:eastAsia="宋体" w:hAnsi="宋体" w:cs="宋体" w:hint="eastAsia"/>
          <w:bCs/>
          <w:sz w:val="24"/>
          <w:szCs w:val="24"/>
        </w:rPr>
        <w:t>投标人所提供的北京市市级政务云基础资源服务应遵循客观、科学、合理的原则，符合《北京市市级政务云管理办法》的相关标准及要求。</w:t>
      </w:r>
    </w:p>
    <w:p w:rsidR="0001400B" w:rsidRPr="0001400B" w:rsidRDefault="0001400B" w:rsidP="0001400B">
      <w:pPr>
        <w:snapToGrid w:val="0"/>
        <w:spacing w:line="360" w:lineRule="auto"/>
        <w:ind w:firstLineChars="200" w:firstLine="480"/>
        <w:rPr>
          <w:rFonts w:ascii="宋体" w:eastAsia="宋体" w:hAnsi="宋体" w:cs="宋体"/>
          <w:bCs/>
          <w:sz w:val="24"/>
          <w:szCs w:val="24"/>
        </w:rPr>
      </w:pPr>
      <w:r w:rsidRPr="0001400B">
        <w:rPr>
          <w:rFonts w:ascii="宋体" w:eastAsia="宋体" w:hAnsi="宋体" w:cs="宋体" w:hint="eastAsia"/>
          <w:sz w:val="24"/>
          <w:szCs w:val="24"/>
        </w:rPr>
        <w:t>（2）</w:t>
      </w:r>
      <w:r w:rsidRPr="0001400B">
        <w:rPr>
          <w:rFonts w:ascii="宋体" w:eastAsia="宋体" w:hAnsi="宋体" w:cs="宋体" w:hint="eastAsia"/>
          <w:bCs/>
          <w:sz w:val="24"/>
          <w:szCs w:val="24"/>
        </w:rPr>
        <w:t>投标人所提供资源应满足采购文件规定的要求。保证合同期内系统安全稳定运行，不因硬件故障导致服务中断2小时及以上。</w:t>
      </w:r>
    </w:p>
    <w:p w:rsidR="0001400B" w:rsidRPr="0001400B" w:rsidRDefault="0001400B" w:rsidP="0001400B">
      <w:pPr>
        <w:snapToGrid w:val="0"/>
        <w:spacing w:line="360" w:lineRule="auto"/>
        <w:ind w:firstLineChars="200" w:firstLine="480"/>
        <w:rPr>
          <w:rFonts w:ascii="宋体" w:eastAsia="宋体" w:hAnsi="宋体" w:cs="宋体"/>
          <w:bCs/>
          <w:sz w:val="24"/>
          <w:szCs w:val="24"/>
        </w:rPr>
      </w:pPr>
      <w:r w:rsidRPr="0001400B">
        <w:rPr>
          <w:rFonts w:ascii="宋体" w:eastAsia="宋体" w:hAnsi="宋体" w:cs="宋体" w:hint="eastAsia"/>
          <w:sz w:val="24"/>
          <w:szCs w:val="24"/>
        </w:rPr>
        <w:t>（3）</w:t>
      </w:r>
      <w:r w:rsidRPr="0001400B">
        <w:rPr>
          <w:rFonts w:ascii="宋体" w:eastAsia="宋体" w:hAnsi="宋体" w:cs="宋体" w:hint="eastAsia"/>
          <w:bCs/>
          <w:sz w:val="24"/>
          <w:szCs w:val="24"/>
        </w:rPr>
        <w:t>服务期满后30个工作日开始对合同项目进行验收，投标人应当在采购人指定的验收日前向采购人提交验收报告。验收报告的内容包括但不限于，合同规定的各项服务清单，各系统设备运行情况。</w:t>
      </w:r>
    </w:p>
    <w:p w:rsidR="0001400B" w:rsidRPr="0001400B" w:rsidRDefault="0001400B" w:rsidP="0001400B">
      <w:pPr>
        <w:snapToGrid w:val="0"/>
        <w:spacing w:line="360" w:lineRule="auto"/>
        <w:ind w:firstLineChars="200" w:firstLine="480"/>
        <w:rPr>
          <w:rFonts w:ascii="宋体" w:eastAsia="宋体" w:hAnsi="宋体" w:cs="宋体"/>
          <w:b/>
          <w:sz w:val="24"/>
          <w:szCs w:val="24"/>
        </w:rPr>
      </w:pPr>
      <w:r w:rsidRPr="0001400B">
        <w:rPr>
          <w:rFonts w:ascii="宋体" w:eastAsia="宋体" w:hAnsi="宋体" w:cs="宋体" w:hint="eastAsia"/>
          <w:sz w:val="24"/>
          <w:szCs w:val="24"/>
        </w:rPr>
        <w:t>（4）服务期届满，投标人按照采购人要求完成所有项目，各项记录、报告等文档齐全，无任何系统遗留问题，并通过由采购人组织的专家验收评审，方可通过验收。</w:t>
      </w:r>
    </w:p>
    <w:p w:rsidR="0001400B" w:rsidRPr="0001400B" w:rsidRDefault="0001400B" w:rsidP="0001400B">
      <w:pPr>
        <w:numPr>
          <w:ilvl w:val="0"/>
          <w:numId w:val="5"/>
        </w:numPr>
        <w:spacing w:line="360" w:lineRule="auto"/>
        <w:contextualSpacing/>
        <w:outlineLvl w:val="0"/>
        <w:rPr>
          <w:rFonts w:ascii="Times New Roman" w:eastAsia="宋体" w:hAnsi="Times New Roman" w:cs="Times New Roman"/>
          <w:sz w:val="24"/>
          <w:szCs w:val="24"/>
        </w:rPr>
      </w:pPr>
      <w:r w:rsidRPr="0001400B">
        <w:rPr>
          <w:rFonts w:ascii="Times New Roman" w:eastAsia="宋体" w:hAnsi="Times New Roman" w:cs="Times New Roman"/>
          <w:sz w:val="24"/>
          <w:szCs w:val="24"/>
        </w:rPr>
        <w:t>其他要求（如有）</w:t>
      </w:r>
    </w:p>
    <w:p w:rsidR="0001400B" w:rsidRPr="0001400B" w:rsidRDefault="0001400B" w:rsidP="0001400B">
      <w:pPr>
        <w:keepNext/>
        <w:keepLines/>
        <w:snapToGrid w:val="0"/>
        <w:ind w:firstLineChars="200" w:firstLine="482"/>
        <w:outlineLvl w:val="1"/>
        <w:rPr>
          <w:rFonts w:ascii="楷体" w:eastAsia="楷体" w:hAnsi="楷体" w:cs="楷体"/>
          <w:b/>
          <w:sz w:val="24"/>
          <w:szCs w:val="24"/>
        </w:rPr>
      </w:pPr>
      <w:r w:rsidRPr="0001400B">
        <w:rPr>
          <w:rFonts w:ascii="楷体" w:eastAsia="楷体" w:hAnsi="楷体" w:cs="楷体" w:hint="eastAsia"/>
          <w:b/>
          <w:sz w:val="24"/>
          <w:szCs w:val="24"/>
        </w:rPr>
        <w:lastRenderedPageBreak/>
        <w:t>合同要求</w:t>
      </w:r>
    </w:p>
    <w:p w:rsidR="0001400B" w:rsidRPr="0001400B" w:rsidRDefault="0001400B" w:rsidP="0001400B">
      <w:pPr>
        <w:numPr>
          <w:ilvl w:val="0"/>
          <w:numId w:val="23"/>
        </w:numPr>
        <w:snapToGrid w:val="0"/>
        <w:spacing w:line="360" w:lineRule="auto"/>
        <w:rPr>
          <w:rFonts w:ascii="宋体" w:eastAsia="宋体" w:hAnsi="宋体" w:cs="宋体"/>
          <w:sz w:val="24"/>
          <w:szCs w:val="24"/>
        </w:rPr>
      </w:pPr>
      <w:r w:rsidRPr="0001400B">
        <w:rPr>
          <w:rFonts w:ascii="宋体" w:eastAsia="宋体" w:hAnsi="宋体" w:cs="宋体" w:hint="eastAsia"/>
          <w:sz w:val="24"/>
          <w:szCs w:val="24"/>
        </w:rPr>
        <w:t>采购人与中标人如需变更政府采购合同的相关条款应遵守《中华人民共和国政府采购法》第五章关于政府采购合同的规定。</w:t>
      </w:r>
    </w:p>
    <w:p w:rsidR="0001400B" w:rsidRPr="0001400B" w:rsidRDefault="0001400B" w:rsidP="0001400B">
      <w:pPr>
        <w:numPr>
          <w:ilvl w:val="0"/>
          <w:numId w:val="23"/>
        </w:numPr>
        <w:snapToGrid w:val="0"/>
        <w:spacing w:line="360" w:lineRule="auto"/>
        <w:rPr>
          <w:rFonts w:ascii="宋体" w:eastAsia="宋体" w:hAnsi="宋体" w:cs="宋体"/>
          <w:bCs/>
          <w:sz w:val="24"/>
          <w:szCs w:val="24"/>
        </w:rPr>
      </w:pPr>
      <w:r w:rsidRPr="0001400B">
        <w:rPr>
          <w:rFonts w:ascii="宋体" w:eastAsia="宋体" w:hAnsi="宋体" w:cs="宋体" w:hint="eastAsia"/>
          <w:bCs/>
          <w:sz w:val="24"/>
          <w:szCs w:val="24"/>
        </w:rPr>
        <w:t>投标人应当具备网络和数据安全管理能力及相关资质，对提供产品和服务的安全性、合规性负责。发生网络安全事件时，在依法按程序报告的同时，投标人应当及时向采购人报告，并有义务配合调查。</w:t>
      </w:r>
    </w:p>
    <w:p w:rsidR="0001400B" w:rsidRPr="0001400B" w:rsidRDefault="0001400B" w:rsidP="0001400B">
      <w:pPr>
        <w:numPr>
          <w:ilvl w:val="0"/>
          <w:numId w:val="23"/>
        </w:numPr>
        <w:snapToGrid w:val="0"/>
        <w:spacing w:line="360" w:lineRule="auto"/>
        <w:rPr>
          <w:rFonts w:ascii="宋体" w:eastAsia="宋体" w:hAnsi="宋体" w:cs="宋体"/>
          <w:bCs/>
          <w:sz w:val="24"/>
          <w:szCs w:val="24"/>
        </w:rPr>
      </w:pPr>
      <w:r w:rsidRPr="0001400B">
        <w:rPr>
          <w:rFonts w:ascii="宋体" w:eastAsia="宋体" w:hAnsi="宋体" w:cs="宋体" w:hint="eastAsia"/>
          <w:bCs/>
          <w:sz w:val="24"/>
          <w:szCs w:val="24"/>
        </w:rPr>
        <w:t>采购人应当加强政务网络和信息系统权限管理，最高管理权限务必由采购人专人负责，按照最小必要原则对投标人进行精细化授权，防范越权访问风险。</w:t>
      </w:r>
    </w:p>
    <w:p w:rsidR="0001400B" w:rsidRPr="0001400B" w:rsidRDefault="0001400B" w:rsidP="0001400B">
      <w:pPr>
        <w:keepNext/>
        <w:keepLines/>
        <w:numPr>
          <w:ilvl w:val="0"/>
          <w:numId w:val="1"/>
        </w:numPr>
        <w:spacing w:before="260" w:after="220"/>
        <w:outlineLvl w:val="0"/>
        <w:rPr>
          <w:rFonts w:ascii="黑体" w:eastAsia="黑体" w:hAnsi="黑体" w:cs="黑体"/>
          <w:b/>
          <w:kern w:val="44"/>
          <w:sz w:val="24"/>
          <w:szCs w:val="24"/>
        </w:rPr>
      </w:pPr>
      <w:bookmarkStart w:id="5" w:name="_Toc25035"/>
      <w:r w:rsidRPr="0001400B">
        <w:rPr>
          <w:rFonts w:ascii="黑体" w:eastAsia="黑体" w:hAnsi="黑体" w:cs="黑体" w:hint="eastAsia"/>
          <w:b/>
          <w:kern w:val="44"/>
          <w:sz w:val="24"/>
          <w:szCs w:val="24"/>
        </w:rPr>
        <w:t>其他相关要求</w:t>
      </w:r>
      <w:bookmarkEnd w:id="5"/>
    </w:p>
    <w:p w:rsidR="0001400B" w:rsidRPr="0001400B" w:rsidRDefault="0001400B" w:rsidP="0001400B">
      <w:pPr>
        <w:keepNext/>
        <w:keepLines/>
        <w:spacing w:before="260" w:after="200"/>
        <w:ind w:leftChars="100" w:left="210"/>
        <w:outlineLvl w:val="1"/>
        <w:rPr>
          <w:rFonts w:ascii="Times New Roman" w:eastAsia="宋体" w:hAnsi="Times New Roman" w:cs="Times New Roman"/>
          <w:szCs w:val="21"/>
        </w:rPr>
      </w:pPr>
      <w:bookmarkStart w:id="6" w:name="_Toc3033"/>
      <w:r w:rsidRPr="0001400B">
        <w:rPr>
          <w:rFonts w:ascii="楷体" w:eastAsia="楷体" w:hAnsi="楷体" w:cs="楷体" w:hint="eastAsia"/>
          <w:b/>
          <w:sz w:val="24"/>
          <w:szCs w:val="24"/>
        </w:rPr>
        <w:t>（一）行业特定资格要求</w:t>
      </w:r>
      <w:bookmarkEnd w:id="6"/>
    </w:p>
    <w:p w:rsidR="0001400B" w:rsidRPr="0001400B" w:rsidRDefault="0001400B" w:rsidP="0001400B">
      <w:pPr>
        <w:rPr>
          <w:rFonts w:ascii="Times New Roman" w:eastAsia="宋体" w:hAnsi="Times New Roman" w:cs="Times New Roman"/>
          <w:szCs w:val="24"/>
        </w:rPr>
      </w:pPr>
      <w:r w:rsidRPr="0001400B">
        <w:rPr>
          <w:rFonts w:ascii="Times New Roman" w:eastAsia="宋体" w:hAnsi="Times New Roman" w:cs="Times New Roman" w:hint="eastAsia"/>
          <w:szCs w:val="21"/>
        </w:rPr>
        <w:t>见第一章“二、申请人的资格要求”。</w:t>
      </w:r>
    </w:p>
    <w:p w:rsidR="0001400B" w:rsidRPr="0001400B" w:rsidRDefault="0001400B" w:rsidP="0001400B">
      <w:pPr>
        <w:keepNext/>
        <w:keepLines/>
        <w:spacing w:before="260" w:after="200"/>
        <w:ind w:leftChars="100" w:left="210"/>
        <w:outlineLvl w:val="1"/>
        <w:rPr>
          <w:rFonts w:ascii="楷体" w:eastAsia="楷体" w:hAnsi="楷体" w:cs="楷体"/>
          <w:b/>
          <w:sz w:val="24"/>
          <w:szCs w:val="24"/>
        </w:rPr>
      </w:pPr>
      <w:bookmarkStart w:id="7" w:name="_Toc14332"/>
      <w:r w:rsidRPr="0001400B">
        <w:rPr>
          <w:rFonts w:ascii="楷体" w:eastAsia="楷体" w:hAnsi="楷体" w:cs="楷体" w:hint="eastAsia"/>
          <w:b/>
          <w:sz w:val="24"/>
          <w:szCs w:val="24"/>
        </w:rPr>
        <w:t>（二）供应商评审项证书</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903"/>
      </w:tblGrid>
      <w:tr w:rsidR="0001400B" w:rsidRPr="0001400B" w:rsidTr="00D363A2">
        <w:tc>
          <w:tcPr>
            <w:tcW w:w="817" w:type="dxa"/>
            <w:vAlign w:val="center"/>
          </w:tcPr>
          <w:p w:rsidR="0001400B" w:rsidRPr="0001400B" w:rsidRDefault="0001400B" w:rsidP="0001400B">
            <w:pPr>
              <w:adjustRightInd w:val="0"/>
              <w:snapToGrid w:val="0"/>
              <w:jc w:val="center"/>
              <w:textAlignment w:val="bottom"/>
              <w:rPr>
                <w:rFonts w:ascii="宋体" w:eastAsia="宋体" w:hAnsi="宋体" w:cs="宋体"/>
                <w:sz w:val="24"/>
                <w:szCs w:val="24"/>
                <w:lang w:bidi="ar"/>
              </w:rPr>
            </w:pPr>
            <w:r w:rsidRPr="0001400B">
              <w:rPr>
                <w:rFonts w:ascii="宋体" w:eastAsia="宋体" w:hAnsi="宋体" w:cs="宋体" w:hint="eastAsia"/>
                <w:sz w:val="24"/>
                <w:szCs w:val="24"/>
                <w:lang w:bidi="ar"/>
              </w:rPr>
              <w:t>序号</w:t>
            </w:r>
          </w:p>
        </w:tc>
        <w:tc>
          <w:tcPr>
            <w:tcW w:w="7903" w:type="dxa"/>
            <w:vAlign w:val="center"/>
          </w:tcPr>
          <w:p w:rsidR="0001400B" w:rsidRPr="0001400B" w:rsidRDefault="0001400B" w:rsidP="0001400B">
            <w:pPr>
              <w:adjustRightInd w:val="0"/>
              <w:snapToGrid w:val="0"/>
              <w:jc w:val="center"/>
              <w:textAlignment w:val="bottom"/>
              <w:rPr>
                <w:rFonts w:ascii="宋体" w:eastAsia="宋体" w:hAnsi="宋体" w:cs="宋体"/>
                <w:sz w:val="24"/>
                <w:szCs w:val="24"/>
                <w:lang w:bidi="ar"/>
              </w:rPr>
            </w:pPr>
            <w:r w:rsidRPr="0001400B">
              <w:rPr>
                <w:rFonts w:ascii="宋体" w:eastAsia="宋体" w:hAnsi="宋体" w:cs="宋体" w:hint="eastAsia"/>
                <w:sz w:val="24"/>
                <w:szCs w:val="24"/>
                <w:lang w:bidi="ar"/>
              </w:rPr>
              <w:t>证书或测评名称</w:t>
            </w:r>
          </w:p>
        </w:tc>
      </w:tr>
      <w:tr w:rsidR="0001400B" w:rsidRPr="0001400B" w:rsidTr="00D363A2">
        <w:tc>
          <w:tcPr>
            <w:tcW w:w="817" w:type="dxa"/>
            <w:vAlign w:val="center"/>
          </w:tcPr>
          <w:p w:rsidR="0001400B" w:rsidRPr="0001400B" w:rsidRDefault="0001400B" w:rsidP="0001400B">
            <w:pPr>
              <w:adjustRightInd w:val="0"/>
              <w:snapToGrid w:val="0"/>
              <w:jc w:val="left"/>
              <w:textAlignment w:val="bottom"/>
              <w:rPr>
                <w:rFonts w:ascii="宋体" w:eastAsia="宋体" w:hAnsi="宋体" w:cs="宋体"/>
                <w:sz w:val="24"/>
                <w:szCs w:val="24"/>
                <w:lang w:bidi="ar"/>
              </w:rPr>
            </w:pPr>
            <w:r w:rsidRPr="0001400B">
              <w:rPr>
                <w:rFonts w:ascii="宋体" w:eastAsia="宋体" w:hAnsi="宋体" w:cs="宋体" w:hint="eastAsia"/>
                <w:sz w:val="24"/>
                <w:szCs w:val="24"/>
                <w:lang w:bidi="ar"/>
              </w:rPr>
              <w:t>1</w:t>
            </w:r>
          </w:p>
        </w:tc>
        <w:tc>
          <w:tcPr>
            <w:tcW w:w="7903" w:type="dxa"/>
            <w:vAlign w:val="center"/>
          </w:tcPr>
          <w:p w:rsidR="0001400B" w:rsidRPr="0001400B" w:rsidRDefault="0001400B" w:rsidP="0001400B">
            <w:pPr>
              <w:adjustRightInd w:val="0"/>
              <w:snapToGrid w:val="0"/>
              <w:jc w:val="left"/>
              <w:textAlignment w:val="bottom"/>
              <w:rPr>
                <w:rFonts w:ascii="宋体" w:eastAsia="宋体" w:hAnsi="宋体" w:cs="宋体"/>
                <w:sz w:val="24"/>
                <w:szCs w:val="24"/>
              </w:rPr>
            </w:pPr>
            <w:r w:rsidRPr="0001400B">
              <w:rPr>
                <w:rFonts w:ascii="宋体" w:eastAsia="宋体" w:hAnsi="宋体" w:cs="宋体" w:hint="eastAsia"/>
                <w:sz w:val="24"/>
                <w:szCs w:val="24"/>
              </w:rPr>
              <w:t>投标人承建及运营的政务云平台，至少有一项在其上运行的信息系统应按照《信息安全技术网络安全等级保护基本要求》（GB/T22239-2019）第三级要求，完成等保三级的测评，得分不低于（70）分且无高风险问题</w:t>
            </w:r>
          </w:p>
        </w:tc>
      </w:tr>
      <w:tr w:rsidR="0001400B" w:rsidRPr="0001400B" w:rsidTr="00D363A2">
        <w:tc>
          <w:tcPr>
            <w:tcW w:w="817" w:type="dxa"/>
            <w:vAlign w:val="center"/>
          </w:tcPr>
          <w:p w:rsidR="0001400B" w:rsidRPr="0001400B" w:rsidRDefault="0001400B" w:rsidP="0001400B">
            <w:pPr>
              <w:adjustRightInd w:val="0"/>
              <w:snapToGrid w:val="0"/>
              <w:jc w:val="left"/>
              <w:textAlignment w:val="bottom"/>
              <w:rPr>
                <w:rFonts w:ascii="宋体" w:eastAsia="宋体" w:hAnsi="宋体" w:cs="宋体"/>
                <w:sz w:val="24"/>
                <w:szCs w:val="24"/>
              </w:rPr>
            </w:pPr>
            <w:r w:rsidRPr="0001400B">
              <w:rPr>
                <w:rFonts w:ascii="宋体" w:eastAsia="宋体" w:hAnsi="宋体" w:cs="宋体" w:hint="eastAsia"/>
                <w:sz w:val="24"/>
                <w:szCs w:val="24"/>
              </w:rPr>
              <w:t>2</w:t>
            </w:r>
          </w:p>
        </w:tc>
        <w:tc>
          <w:tcPr>
            <w:tcW w:w="7903" w:type="dxa"/>
            <w:vAlign w:val="center"/>
          </w:tcPr>
          <w:p w:rsidR="0001400B" w:rsidRPr="0001400B" w:rsidRDefault="0001400B" w:rsidP="0001400B">
            <w:pPr>
              <w:adjustRightInd w:val="0"/>
              <w:snapToGrid w:val="0"/>
              <w:jc w:val="left"/>
              <w:textAlignment w:val="bottom"/>
              <w:rPr>
                <w:rFonts w:ascii="宋体" w:eastAsia="宋体" w:hAnsi="宋体" w:cs="宋体"/>
                <w:sz w:val="24"/>
                <w:szCs w:val="24"/>
                <w:lang w:bidi="ar"/>
              </w:rPr>
            </w:pPr>
            <w:r w:rsidRPr="0001400B">
              <w:rPr>
                <w:rFonts w:ascii="宋体" w:eastAsia="宋体" w:hAnsi="宋体" w:cs="宋体" w:hint="eastAsia"/>
                <w:sz w:val="24"/>
                <w:szCs w:val="24"/>
              </w:rPr>
              <w:t>投标人承建及运营的政务云平台，至少有一项在其上运行的信息系统通过中共中央网络安全和信息化委员会办公室/国家互联网信息办公室云计算服务安全评估</w:t>
            </w:r>
          </w:p>
        </w:tc>
      </w:tr>
      <w:tr w:rsidR="0001400B" w:rsidRPr="0001400B" w:rsidTr="00D363A2">
        <w:tc>
          <w:tcPr>
            <w:tcW w:w="817" w:type="dxa"/>
            <w:vAlign w:val="center"/>
          </w:tcPr>
          <w:p w:rsidR="0001400B" w:rsidRPr="0001400B" w:rsidRDefault="0001400B" w:rsidP="0001400B">
            <w:pPr>
              <w:adjustRightInd w:val="0"/>
              <w:snapToGrid w:val="0"/>
              <w:jc w:val="left"/>
              <w:textAlignment w:val="bottom"/>
              <w:rPr>
                <w:rFonts w:ascii="宋体" w:eastAsia="宋体" w:hAnsi="宋体" w:cs="宋体"/>
                <w:sz w:val="24"/>
                <w:szCs w:val="24"/>
              </w:rPr>
            </w:pPr>
            <w:r w:rsidRPr="0001400B">
              <w:rPr>
                <w:rFonts w:ascii="宋体" w:eastAsia="宋体" w:hAnsi="宋体" w:cs="宋体" w:hint="eastAsia"/>
                <w:sz w:val="24"/>
                <w:szCs w:val="24"/>
              </w:rPr>
              <w:t>3</w:t>
            </w:r>
          </w:p>
        </w:tc>
        <w:tc>
          <w:tcPr>
            <w:tcW w:w="7903" w:type="dxa"/>
            <w:vAlign w:val="center"/>
          </w:tcPr>
          <w:p w:rsidR="0001400B" w:rsidRPr="0001400B" w:rsidRDefault="0001400B" w:rsidP="0001400B">
            <w:pPr>
              <w:adjustRightInd w:val="0"/>
              <w:snapToGrid w:val="0"/>
              <w:jc w:val="left"/>
              <w:textAlignment w:val="bottom"/>
              <w:rPr>
                <w:rFonts w:ascii="宋体" w:eastAsia="宋体" w:hAnsi="宋体" w:cs="宋体"/>
                <w:sz w:val="24"/>
                <w:szCs w:val="24"/>
                <w:lang w:bidi="ar"/>
              </w:rPr>
            </w:pPr>
            <w:r w:rsidRPr="0001400B">
              <w:rPr>
                <w:rFonts w:ascii="宋体" w:eastAsia="宋体" w:hAnsi="宋体" w:cs="宋体" w:hint="eastAsia"/>
                <w:sz w:val="24"/>
                <w:szCs w:val="24"/>
              </w:rPr>
              <w:t>投标人承建及运营的政务云平台，至少有一项在其上运行的信息系统应按照《信息安全技术信息系统密码应用基本要求》（GB/T 39786-2021）第三级要求，完成商用密码应用安全性评估，评估得分不低于（60）分且系统无高风险项</w:t>
            </w:r>
          </w:p>
        </w:tc>
      </w:tr>
      <w:tr w:rsidR="0001400B" w:rsidRPr="0001400B" w:rsidTr="00D363A2">
        <w:tc>
          <w:tcPr>
            <w:tcW w:w="817" w:type="dxa"/>
            <w:vAlign w:val="center"/>
          </w:tcPr>
          <w:p w:rsidR="0001400B" w:rsidRPr="0001400B" w:rsidRDefault="0001400B" w:rsidP="0001400B">
            <w:pPr>
              <w:adjustRightInd w:val="0"/>
              <w:snapToGrid w:val="0"/>
              <w:jc w:val="left"/>
              <w:textAlignment w:val="bottom"/>
              <w:rPr>
                <w:rFonts w:ascii="宋体" w:eastAsia="宋体" w:hAnsi="宋体" w:cs="宋体"/>
                <w:sz w:val="24"/>
                <w:szCs w:val="24"/>
                <w:lang w:bidi="ar"/>
              </w:rPr>
            </w:pPr>
            <w:r w:rsidRPr="0001400B">
              <w:rPr>
                <w:rFonts w:ascii="宋体" w:eastAsia="宋体" w:hAnsi="宋体" w:cs="宋体" w:hint="eastAsia"/>
                <w:sz w:val="24"/>
                <w:szCs w:val="24"/>
                <w:lang w:bidi="ar"/>
              </w:rPr>
              <w:t>4</w:t>
            </w:r>
          </w:p>
        </w:tc>
        <w:tc>
          <w:tcPr>
            <w:tcW w:w="7903" w:type="dxa"/>
            <w:vAlign w:val="center"/>
          </w:tcPr>
          <w:p w:rsidR="0001400B" w:rsidRPr="0001400B" w:rsidRDefault="0001400B" w:rsidP="0001400B">
            <w:pPr>
              <w:adjustRightInd w:val="0"/>
              <w:snapToGrid w:val="0"/>
              <w:jc w:val="left"/>
              <w:textAlignment w:val="bottom"/>
              <w:rPr>
                <w:rFonts w:ascii="宋体" w:eastAsia="宋体" w:hAnsi="宋体" w:cs="宋体"/>
                <w:sz w:val="24"/>
                <w:szCs w:val="24"/>
                <w:lang w:bidi="ar"/>
              </w:rPr>
            </w:pPr>
            <w:r w:rsidRPr="0001400B">
              <w:rPr>
                <w:rFonts w:ascii="宋体" w:eastAsia="宋体" w:hAnsi="宋体" w:cs="宋体" w:hint="eastAsia"/>
                <w:sz w:val="24"/>
                <w:szCs w:val="24"/>
                <w:lang w:bidi="ar"/>
              </w:rPr>
              <w:t>质量管理体系认证证书</w:t>
            </w:r>
          </w:p>
        </w:tc>
      </w:tr>
      <w:tr w:rsidR="0001400B" w:rsidRPr="0001400B" w:rsidTr="00D363A2">
        <w:tc>
          <w:tcPr>
            <w:tcW w:w="817" w:type="dxa"/>
            <w:vAlign w:val="center"/>
          </w:tcPr>
          <w:p w:rsidR="0001400B" w:rsidRPr="0001400B" w:rsidRDefault="0001400B" w:rsidP="0001400B">
            <w:pPr>
              <w:adjustRightInd w:val="0"/>
              <w:snapToGrid w:val="0"/>
              <w:jc w:val="left"/>
              <w:textAlignment w:val="bottom"/>
              <w:rPr>
                <w:rFonts w:ascii="宋体" w:eastAsia="宋体" w:hAnsi="宋体" w:cs="宋体"/>
                <w:sz w:val="24"/>
                <w:szCs w:val="24"/>
                <w:lang w:bidi="ar"/>
              </w:rPr>
            </w:pPr>
            <w:r w:rsidRPr="0001400B">
              <w:rPr>
                <w:rFonts w:ascii="宋体" w:eastAsia="宋体" w:hAnsi="宋体" w:cs="宋体" w:hint="eastAsia"/>
                <w:sz w:val="24"/>
                <w:szCs w:val="24"/>
                <w:lang w:bidi="ar"/>
              </w:rPr>
              <w:t>5</w:t>
            </w:r>
          </w:p>
        </w:tc>
        <w:tc>
          <w:tcPr>
            <w:tcW w:w="7903" w:type="dxa"/>
            <w:vAlign w:val="center"/>
          </w:tcPr>
          <w:p w:rsidR="0001400B" w:rsidRPr="0001400B" w:rsidRDefault="0001400B" w:rsidP="0001400B">
            <w:pPr>
              <w:adjustRightInd w:val="0"/>
              <w:snapToGrid w:val="0"/>
              <w:jc w:val="left"/>
              <w:textAlignment w:val="bottom"/>
              <w:rPr>
                <w:rFonts w:ascii="宋体" w:eastAsia="宋体" w:hAnsi="宋体" w:cs="宋体"/>
                <w:sz w:val="24"/>
                <w:szCs w:val="24"/>
                <w:lang w:bidi="ar"/>
              </w:rPr>
            </w:pPr>
            <w:r w:rsidRPr="0001400B">
              <w:rPr>
                <w:rFonts w:ascii="宋体" w:eastAsia="宋体" w:hAnsi="宋体" w:cs="宋体" w:hint="eastAsia"/>
                <w:sz w:val="24"/>
                <w:szCs w:val="24"/>
                <w:lang w:bidi="ar"/>
              </w:rPr>
              <w:t>信息安全管理体系认证证书</w:t>
            </w:r>
          </w:p>
        </w:tc>
      </w:tr>
      <w:tr w:rsidR="0001400B" w:rsidRPr="0001400B" w:rsidTr="00D363A2">
        <w:trPr>
          <w:trHeight w:val="432"/>
        </w:trPr>
        <w:tc>
          <w:tcPr>
            <w:tcW w:w="817" w:type="dxa"/>
            <w:vAlign w:val="center"/>
          </w:tcPr>
          <w:p w:rsidR="0001400B" w:rsidRPr="0001400B" w:rsidRDefault="0001400B" w:rsidP="0001400B">
            <w:pPr>
              <w:adjustRightInd w:val="0"/>
              <w:snapToGrid w:val="0"/>
              <w:jc w:val="left"/>
              <w:textAlignment w:val="bottom"/>
              <w:rPr>
                <w:rFonts w:ascii="宋体" w:eastAsia="宋体" w:hAnsi="宋体" w:cs="宋体"/>
                <w:sz w:val="24"/>
                <w:szCs w:val="24"/>
                <w:lang w:bidi="ar"/>
              </w:rPr>
            </w:pPr>
            <w:r w:rsidRPr="0001400B">
              <w:rPr>
                <w:rFonts w:ascii="宋体" w:eastAsia="宋体" w:hAnsi="宋体" w:cs="宋体" w:hint="eastAsia"/>
                <w:sz w:val="24"/>
                <w:szCs w:val="24"/>
                <w:lang w:bidi="ar"/>
              </w:rPr>
              <w:t>6</w:t>
            </w:r>
          </w:p>
        </w:tc>
        <w:tc>
          <w:tcPr>
            <w:tcW w:w="7903" w:type="dxa"/>
            <w:vAlign w:val="center"/>
          </w:tcPr>
          <w:p w:rsidR="0001400B" w:rsidRPr="0001400B" w:rsidRDefault="0001400B" w:rsidP="0001400B">
            <w:pPr>
              <w:adjustRightInd w:val="0"/>
              <w:snapToGrid w:val="0"/>
              <w:jc w:val="left"/>
              <w:textAlignment w:val="bottom"/>
              <w:rPr>
                <w:rFonts w:ascii="宋体" w:eastAsia="宋体" w:hAnsi="宋体" w:cs="宋体"/>
                <w:sz w:val="24"/>
                <w:szCs w:val="24"/>
                <w:lang w:bidi="ar"/>
              </w:rPr>
            </w:pPr>
            <w:r w:rsidRPr="0001400B">
              <w:rPr>
                <w:rFonts w:ascii="宋体" w:eastAsia="宋体" w:hAnsi="宋体" w:cs="宋体" w:hint="eastAsia"/>
                <w:sz w:val="24"/>
                <w:szCs w:val="24"/>
                <w:lang w:bidi="ar"/>
              </w:rPr>
              <w:t>信息技术服务管理体系认证证书</w:t>
            </w:r>
          </w:p>
        </w:tc>
      </w:tr>
    </w:tbl>
    <w:p w:rsidR="0001400B" w:rsidRPr="0001400B" w:rsidRDefault="0001400B" w:rsidP="0001400B">
      <w:pPr>
        <w:keepNext/>
        <w:keepLines/>
        <w:spacing w:before="260" w:after="200"/>
        <w:ind w:leftChars="100" w:left="210"/>
        <w:outlineLvl w:val="1"/>
        <w:rPr>
          <w:rFonts w:ascii="楷体" w:eastAsia="楷体" w:hAnsi="楷体" w:cs="楷体"/>
          <w:b/>
          <w:sz w:val="24"/>
          <w:szCs w:val="24"/>
        </w:rPr>
      </w:pPr>
      <w:bookmarkStart w:id="8" w:name="_Toc7712"/>
      <w:r w:rsidRPr="0001400B">
        <w:rPr>
          <w:rFonts w:ascii="楷体" w:eastAsia="楷体" w:hAnsi="楷体" w:cs="楷体" w:hint="eastAsia"/>
          <w:b/>
          <w:sz w:val="24"/>
          <w:szCs w:val="24"/>
        </w:rPr>
        <w:t>（三）知识产权要求</w:t>
      </w:r>
      <w:bookmarkEnd w:id="8"/>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hint="eastAsia"/>
          <w:sz w:val="24"/>
          <w:szCs w:val="24"/>
        </w:rPr>
        <w:t>本项目不涉及。</w:t>
      </w:r>
    </w:p>
    <w:p w:rsidR="0001400B" w:rsidRPr="0001400B" w:rsidRDefault="0001400B" w:rsidP="0001400B">
      <w:pPr>
        <w:keepNext/>
        <w:keepLines/>
        <w:numPr>
          <w:ilvl w:val="0"/>
          <w:numId w:val="1"/>
        </w:numPr>
        <w:spacing w:before="260" w:after="220"/>
        <w:outlineLvl w:val="0"/>
        <w:rPr>
          <w:rFonts w:ascii="黑体" w:eastAsia="黑体" w:hAnsi="黑体" w:cs="黑体"/>
          <w:b/>
          <w:kern w:val="44"/>
          <w:sz w:val="24"/>
          <w:szCs w:val="24"/>
        </w:rPr>
      </w:pPr>
      <w:bookmarkStart w:id="9" w:name="_Toc12220"/>
      <w:r w:rsidRPr="0001400B">
        <w:rPr>
          <w:rFonts w:ascii="黑体" w:eastAsia="黑体" w:hAnsi="黑体" w:cs="黑体" w:hint="eastAsia"/>
          <w:b/>
          <w:kern w:val="44"/>
          <w:sz w:val="24"/>
          <w:szCs w:val="24"/>
        </w:rPr>
        <w:t>本项目需落实的其他政府采购政策</w:t>
      </w:r>
      <w:bookmarkEnd w:id="9"/>
    </w:p>
    <w:p w:rsidR="0001400B" w:rsidRPr="0001400B" w:rsidRDefault="0001400B" w:rsidP="0001400B">
      <w:pPr>
        <w:snapToGrid w:val="0"/>
        <w:spacing w:line="360" w:lineRule="auto"/>
        <w:ind w:firstLineChars="200" w:firstLine="480"/>
        <w:rPr>
          <w:rFonts w:ascii="宋体" w:eastAsia="宋体" w:hAnsi="宋体" w:cs="宋体"/>
          <w:sz w:val="24"/>
          <w:szCs w:val="24"/>
        </w:rPr>
      </w:pPr>
      <w:r w:rsidRPr="0001400B">
        <w:rPr>
          <w:rFonts w:ascii="宋体" w:eastAsia="宋体" w:hAnsi="宋体" w:cs="宋体" w:hint="eastAsia"/>
          <w:sz w:val="24"/>
          <w:szCs w:val="24"/>
        </w:rPr>
        <w:t>见第一章“二、申请人的资格要求”。</w:t>
      </w:r>
    </w:p>
    <w:p w:rsidR="00B13EE8" w:rsidRDefault="00B13EE8" w:rsidP="0001400B"/>
    <w:sectPr w:rsidR="00B13E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DA9" w:rsidRDefault="00043DA9" w:rsidP="001E0E33">
      <w:r>
        <w:separator/>
      </w:r>
    </w:p>
  </w:endnote>
  <w:endnote w:type="continuationSeparator" w:id="0">
    <w:p w:rsidR="00043DA9" w:rsidRDefault="00043DA9" w:rsidP="001E0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altName w:val="DejaVu Sans"/>
    <w:panose1 w:val="02020803070505020304"/>
    <w:charset w:val="00"/>
    <w:family w:val="auto"/>
    <w:pitch w:val="default"/>
    <w:sig w:usb0="00000000" w:usb1="00000000" w:usb2="00000009" w:usb3="00000000" w:csb0="400001FF" w:csb1="FFFF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DA9" w:rsidRDefault="00043DA9" w:rsidP="001E0E33">
      <w:r>
        <w:separator/>
      </w:r>
    </w:p>
  </w:footnote>
  <w:footnote w:type="continuationSeparator" w:id="0">
    <w:p w:rsidR="00043DA9" w:rsidRDefault="00043DA9" w:rsidP="001E0E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9AFA09"/>
    <w:multiLevelType w:val="singleLevel"/>
    <w:tmpl w:val="879AFA09"/>
    <w:lvl w:ilvl="0">
      <w:start w:val="1"/>
      <w:numFmt w:val="decimal"/>
      <w:lvlText w:val="(%1)"/>
      <w:lvlJc w:val="left"/>
      <w:pPr>
        <w:ind w:left="425" w:hanging="425"/>
      </w:pPr>
      <w:rPr>
        <w:rFonts w:hint="default"/>
      </w:rPr>
    </w:lvl>
  </w:abstractNum>
  <w:abstractNum w:abstractNumId="1" w15:restartNumberingAfterBreak="0">
    <w:nsid w:val="987E25A9"/>
    <w:multiLevelType w:val="singleLevel"/>
    <w:tmpl w:val="987E25A9"/>
    <w:lvl w:ilvl="0">
      <w:start w:val="1"/>
      <w:numFmt w:val="decimal"/>
      <w:lvlText w:val="(%1)"/>
      <w:lvlJc w:val="left"/>
      <w:pPr>
        <w:ind w:left="425" w:hanging="425"/>
      </w:pPr>
      <w:rPr>
        <w:rFonts w:hint="default"/>
      </w:rPr>
    </w:lvl>
  </w:abstractNum>
  <w:abstractNum w:abstractNumId="2" w15:restartNumberingAfterBreak="0">
    <w:nsid w:val="997E1A88"/>
    <w:multiLevelType w:val="singleLevel"/>
    <w:tmpl w:val="997E1A88"/>
    <w:lvl w:ilvl="0">
      <w:start w:val="1"/>
      <w:numFmt w:val="decimal"/>
      <w:lvlText w:val="(%1)"/>
      <w:lvlJc w:val="left"/>
      <w:pPr>
        <w:ind w:left="425" w:hanging="425"/>
      </w:pPr>
      <w:rPr>
        <w:rFonts w:hint="default"/>
      </w:rPr>
    </w:lvl>
  </w:abstractNum>
  <w:abstractNum w:abstractNumId="3" w15:restartNumberingAfterBreak="0">
    <w:nsid w:val="9C019C67"/>
    <w:multiLevelType w:val="multilevel"/>
    <w:tmpl w:val="9C019C67"/>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 w15:restartNumberingAfterBreak="0">
    <w:nsid w:val="9E097C6A"/>
    <w:multiLevelType w:val="singleLevel"/>
    <w:tmpl w:val="9E097C6A"/>
    <w:lvl w:ilvl="0">
      <w:start w:val="1"/>
      <w:numFmt w:val="decimal"/>
      <w:lvlText w:val="%1."/>
      <w:lvlJc w:val="left"/>
      <w:pPr>
        <w:ind w:left="425" w:hanging="425"/>
      </w:pPr>
      <w:rPr>
        <w:rFonts w:hint="default"/>
      </w:rPr>
    </w:lvl>
  </w:abstractNum>
  <w:abstractNum w:abstractNumId="5" w15:restartNumberingAfterBreak="0">
    <w:nsid w:val="A63F907C"/>
    <w:multiLevelType w:val="singleLevel"/>
    <w:tmpl w:val="A63F907C"/>
    <w:lvl w:ilvl="0">
      <w:start w:val="1"/>
      <w:numFmt w:val="decimal"/>
      <w:lvlText w:val="(%1)"/>
      <w:lvlJc w:val="left"/>
      <w:pPr>
        <w:ind w:left="425" w:hanging="425"/>
      </w:pPr>
      <w:rPr>
        <w:rFonts w:hint="default"/>
      </w:rPr>
    </w:lvl>
  </w:abstractNum>
  <w:abstractNum w:abstractNumId="6" w15:restartNumberingAfterBreak="0">
    <w:nsid w:val="A7C027A9"/>
    <w:multiLevelType w:val="singleLevel"/>
    <w:tmpl w:val="A7C027A9"/>
    <w:lvl w:ilvl="0">
      <w:start w:val="1"/>
      <w:numFmt w:val="decimal"/>
      <w:lvlText w:val="%1."/>
      <w:lvlJc w:val="left"/>
      <w:pPr>
        <w:ind w:left="425" w:hanging="425"/>
      </w:pPr>
      <w:rPr>
        <w:rFonts w:hint="default"/>
      </w:rPr>
    </w:lvl>
  </w:abstractNum>
  <w:abstractNum w:abstractNumId="7" w15:restartNumberingAfterBreak="0">
    <w:nsid w:val="B6DF2EB3"/>
    <w:multiLevelType w:val="multilevel"/>
    <w:tmpl w:val="B6DF2EB3"/>
    <w:lvl w:ilvl="0">
      <w:start w:val="1"/>
      <w:numFmt w:val="decimal"/>
      <w:suff w:val="nothing"/>
      <w:lvlText w:val="%1、"/>
      <w:lvlJc w:val="left"/>
    </w:lvl>
    <w:lvl w:ilvl="1">
      <w:start w:val="1"/>
      <w:numFmt w:val="decimal"/>
      <w:lvlText w:val="(%2)"/>
      <w:lvlJc w:val="left"/>
      <w:pPr>
        <w:tabs>
          <w:tab w:val="num" w:pos="840"/>
        </w:tabs>
        <w:ind w:left="840" w:hanging="420"/>
      </w:pPr>
      <w:rPr>
        <w:rFonts w:hint="default"/>
      </w:rPr>
    </w:lvl>
    <w:lvl w:ilvl="2">
      <w:start w:val="1"/>
      <w:numFmt w:val="decimalEnclosedCircleChinese"/>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Letter"/>
      <w:lvlText w:val="%6)"/>
      <w:lvlJc w:val="left"/>
      <w:pPr>
        <w:tabs>
          <w:tab w:val="num" w:pos="2520"/>
        </w:tabs>
        <w:ind w:left="2520" w:hanging="420"/>
      </w:pPr>
      <w:rPr>
        <w:rFonts w:hint="default"/>
      </w:rPr>
    </w:lvl>
    <w:lvl w:ilvl="6">
      <w:start w:val="1"/>
      <w:numFmt w:val="lowerRoman"/>
      <w:lvlText w:val="%7."/>
      <w:lvlJc w:val="left"/>
      <w:pPr>
        <w:tabs>
          <w:tab w:val="num" w:pos="2940"/>
        </w:tabs>
        <w:ind w:left="2940" w:hanging="420"/>
      </w:pPr>
      <w:rPr>
        <w:rFonts w:hint="default"/>
      </w:rPr>
    </w:lvl>
    <w:lvl w:ilvl="7">
      <w:start w:val="1"/>
      <w:numFmt w:val="lowerRoman"/>
      <w:lvlText w:val="%8)"/>
      <w:lvlJc w:val="left"/>
      <w:pPr>
        <w:tabs>
          <w:tab w:val="num" w:pos="3360"/>
        </w:tabs>
        <w:ind w:left="3360" w:hanging="420"/>
      </w:pPr>
      <w:rPr>
        <w:rFonts w:hint="default"/>
      </w:rPr>
    </w:lvl>
    <w:lvl w:ilvl="8">
      <w:start w:val="1"/>
      <w:numFmt w:val="lowerLetter"/>
      <w:lvlText w:val="%9."/>
      <w:lvlJc w:val="left"/>
      <w:pPr>
        <w:tabs>
          <w:tab w:val="num" w:pos="3780"/>
        </w:tabs>
        <w:ind w:left="3780" w:hanging="420"/>
      </w:pPr>
      <w:rPr>
        <w:rFonts w:hint="default"/>
      </w:rPr>
    </w:lvl>
  </w:abstractNum>
  <w:abstractNum w:abstractNumId="8" w15:restartNumberingAfterBreak="0">
    <w:nsid w:val="BE135607"/>
    <w:multiLevelType w:val="singleLevel"/>
    <w:tmpl w:val="BE135607"/>
    <w:lvl w:ilvl="0">
      <w:start w:val="1"/>
      <w:numFmt w:val="decimalEnclosedCircleChinese"/>
      <w:suff w:val="nothing"/>
      <w:lvlText w:val="%1　"/>
      <w:lvlJc w:val="left"/>
      <w:pPr>
        <w:ind w:left="0" w:firstLine="400"/>
      </w:pPr>
      <w:rPr>
        <w:rFonts w:hint="eastAsia"/>
      </w:rPr>
    </w:lvl>
  </w:abstractNum>
  <w:abstractNum w:abstractNumId="9" w15:restartNumberingAfterBreak="0">
    <w:nsid w:val="C5594B7E"/>
    <w:multiLevelType w:val="singleLevel"/>
    <w:tmpl w:val="C5594B7E"/>
    <w:lvl w:ilvl="0">
      <w:start w:val="1"/>
      <w:numFmt w:val="decimal"/>
      <w:lvlText w:val="%1)"/>
      <w:lvlJc w:val="left"/>
      <w:pPr>
        <w:ind w:left="425" w:hanging="425"/>
      </w:pPr>
      <w:rPr>
        <w:rFonts w:hint="default"/>
      </w:rPr>
    </w:lvl>
  </w:abstractNum>
  <w:abstractNum w:abstractNumId="10" w15:restartNumberingAfterBreak="0">
    <w:nsid w:val="D0C597B2"/>
    <w:multiLevelType w:val="singleLevel"/>
    <w:tmpl w:val="D0C597B2"/>
    <w:lvl w:ilvl="0">
      <w:start w:val="1"/>
      <w:numFmt w:val="decimal"/>
      <w:lvlText w:val="%1)"/>
      <w:lvlJc w:val="left"/>
      <w:pPr>
        <w:ind w:left="425" w:hanging="425"/>
      </w:pPr>
      <w:rPr>
        <w:rFonts w:hint="default"/>
      </w:rPr>
    </w:lvl>
  </w:abstractNum>
  <w:abstractNum w:abstractNumId="11" w15:restartNumberingAfterBreak="0">
    <w:nsid w:val="D253CE68"/>
    <w:multiLevelType w:val="singleLevel"/>
    <w:tmpl w:val="D253CE68"/>
    <w:lvl w:ilvl="0">
      <w:start w:val="1"/>
      <w:numFmt w:val="decimal"/>
      <w:lvlText w:val="(%1)"/>
      <w:lvlJc w:val="left"/>
      <w:pPr>
        <w:ind w:left="425" w:hanging="425"/>
      </w:pPr>
      <w:rPr>
        <w:rFonts w:hint="default"/>
      </w:rPr>
    </w:lvl>
  </w:abstractNum>
  <w:abstractNum w:abstractNumId="12" w15:restartNumberingAfterBreak="0">
    <w:nsid w:val="E48A319F"/>
    <w:multiLevelType w:val="singleLevel"/>
    <w:tmpl w:val="E48A319F"/>
    <w:lvl w:ilvl="0">
      <w:start w:val="1"/>
      <w:numFmt w:val="decimal"/>
      <w:lvlText w:val="%1)"/>
      <w:lvlJc w:val="left"/>
      <w:pPr>
        <w:ind w:left="425" w:hanging="425"/>
      </w:pPr>
      <w:rPr>
        <w:rFonts w:hint="default"/>
      </w:rPr>
    </w:lvl>
  </w:abstractNum>
  <w:abstractNum w:abstractNumId="13" w15:restartNumberingAfterBreak="0">
    <w:nsid w:val="EB118340"/>
    <w:multiLevelType w:val="singleLevel"/>
    <w:tmpl w:val="EB118340"/>
    <w:lvl w:ilvl="0">
      <w:start w:val="1"/>
      <w:numFmt w:val="decimal"/>
      <w:lvlText w:val="(%1)"/>
      <w:lvlJc w:val="left"/>
      <w:pPr>
        <w:ind w:left="425" w:hanging="425"/>
      </w:pPr>
      <w:rPr>
        <w:rFonts w:hint="default"/>
      </w:rPr>
    </w:lvl>
  </w:abstractNum>
  <w:abstractNum w:abstractNumId="14" w15:restartNumberingAfterBreak="0">
    <w:nsid w:val="0247FD54"/>
    <w:multiLevelType w:val="singleLevel"/>
    <w:tmpl w:val="0247FD54"/>
    <w:lvl w:ilvl="0">
      <w:start w:val="1"/>
      <w:numFmt w:val="decimal"/>
      <w:lvlText w:val="(%1)"/>
      <w:lvlJc w:val="left"/>
      <w:pPr>
        <w:ind w:left="425" w:hanging="425"/>
      </w:pPr>
      <w:rPr>
        <w:rFonts w:hint="default"/>
      </w:rPr>
    </w:lvl>
  </w:abstractNum>
  <w:abstractNum w:abstractNumId="15" w15:restartNumberingAfterBreak="0">
    <w:nsid w:val="12A04574"/>
    <w:multiLevelType w:val="singleLevel"/>
    <w:tmpl w:val="12A04574"/>
    <w:lvl w:ilvl="0">
      <w:start w:val="1"/>
      <w:numFmt w:val="decimal"/>
      <w:lvlText w:val="%1."/>
      <w:lvlJc w:val="left"/>
      <w:pPr>
        <w:ind w:left="425" w:hanging="425"/>
      </w:pPr>
      <w:rPr>
        <w:rFonts w:hint="default"/>
      </w:rPr>
    </w:lvl>
  </w:abstractNum>
  <w:abstractNum w:abstractNumId="16" w15:restartNumberingAfterBreak="0">
    <w:nsid w:val="1FCD4497"/>
    <w:multiLevelType w:val="multilevel"/>
    <w:tmpl w:val="1FCD4497"/>
    <w:lvl w:ilvl="0">
      <w:start w:val="1"/>
      <w:numFmt w:val="chineseCountingThousand"/>
      <w:lvlText w:val="%1、"/>
      <w:lvlJc w:val="left"/>
      <w:pPr>
        <w:ind w:left="420" w:hanging="420"/>
      </w:pPr>
      <w:rPr>
        <w:rFonts w:ascii="Times New Roman Bold" w:hAnsi="Times New Roman Bold" w:cs="Times New Roman Bold"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E880B7F"/>
    <w:multiLevelType w:val="singleLevel"/>
    <w:tmpl w:val="2E880B7F"/>
    <w:lvl w:ilvl="0">
      <w:start w:val="1"/>
      <w:numFmt w:val="decimal"/>
      <w:lvlText w:val="(%1)"/>
      <w:lvlJc w:val="left"/>
      <w:pPr>
        <w:ind w:left="425" w:hanging="425"/>
      </w:pPr>
      <w:rPr>
        <w:rFonts w:hint="default"/>
      </w:rPr>
    </w:lvl>
  </w:abstractNum>
  <w:abstractNum w:abstractNumId="18" w15:restartNumberingAfterBreak="0">
    <w:nsid w:val="2E900A9B"/>
    <w:multiLevelType w:val="singleLevel"/>
    <w:tmpl w:val="2E900A9B"/>
    <w:lvl w:ilvl="0">
      <w:start w:val="1"/>
      <w:numFmt w:val="decimal"/>
      <w:lvlText w:val="%1."/>
      <w:lvlJc w:val="left"/>
      <w:pPr>
        <w:ind w:left="425" w:hanging="425"/>
      </w:pPr>
      <w:rPr>
        <w:rFonts w:hint="default"/>
      </w:rPr>
    </w:lvl>
  </w:abstractNum>
  <w:abstractNum w:abstractNumId="19" w15:restartNumberingAfterBreak="0">
    <w:nsid w:val="4051EA53"/>
    <w:multiLevelType w:val="singleLevel"/>
    <w:tmpl w:val="4051EA53"/>
    <w:lvl w:ilvl="0">
      <w:start w:val="1"/>
      <w:numFmt w:val="decimal"/>
      <w:lvlText w:val="(%1)"/>
      <w:lvlJc w:val="left"/>
      <w:pPr>
        <w:ind w:left="425" w:hanging="425"/>
      </w:pPr>
      <w:rPr>
        <w:rFonts w:hint="default"/>
      </w:rPr>
    </w:lvl>
  </w:abstractNum>
  <w:abstractNum w:abstractNumId="20" w15:restartNumberingAfterBreak="0">
    <w:nsid w:val="657106F7"/>
    <w:multiLevelType w:val="singleLevel"/>
    <w:tmpl w:val="657106F7"/>
    <w:lvl w:ilvl="0">
      <w:start w:val="1"/>
      <w:numFmt w:val="decimal"/>
      <w:lvlText w:val="%1)"/>
      <w:lvlJc w:val="left"/>
      <w:pPr>
        <w:ind w:left="425" w:hanging="425"/>
      </w:pPr>
      <w:rPr>
        <w:rFonts w:hint="default"/>
      </w:rPr>
    </w:lvl>
  </w:abstractNum>
  <w:abstractNum w:abstractNumId="21" w15:restartNumberingAfterBreak="0">
    <w:nsid w:val="708B6692"/>
    <w:multiLevelType w:val="singleLevel"/>
    <w:tmpl w:val="708B6692"/>
    <w:lvl w:ilvl="0">
      <w:start w:val="1"/>
      <w:numFmt w:val="decimal"/>
      <w:lvlText w:val="(%1)"/>
      <w:lvlJc w:val="left"/>
      <w:pPr>
        <w:ind w:left="425" w:hanging="425"/>
      </w:pPr>
      <w:rPr>
        <w:rFonts w:hint="default"/>
      </w:rPr>
    </w:lvl>
  </w:abstractNum>
  <w:abstractNum w:abstractNumId="22" w15:restartNumberingAfterBreak="0">
    <w:nsid w:val="70D635B0"/>
    <w:multiLevelType w:val="singleLevel"/>
    <w:tmpl w:val="70D635B0"/>
    <w:lvl w:ilvl="0">
      <w:start w:val="1"/>
      <w:numFmt w:val="decimal"/>
      <w:lvlText w:val="%1)"/>
      <w:lvlJc w:val="left"/>
      <w:pPr>
        <w:ind w:left="425" w:hanging="425"/>
      </w:pPr>
      <w:rPr>
        <w:rFonts w:hint="default"/>
      </w:rPr>
    </w:lvl>
  </w:abstractNum>
  <w:num w:numId="1">
    <w:abstractNumId w:val="16"/>
  </w:num>
  <w:num w:numId="2">
    <w:abstractNumId w:val="4"/>
  </w:num>
  <w:num w:numId="3">
    <w:abstractNumId w:val="10"/>
  </w:num>
  <w:num w:numId="4">
    <w:abstractNumId w:val="6"/>
  </w:num>
  <w:num w:numId="5">
    <w:abstractNumId w:val="3"/>
  </w:num>
  <w:num w:numId="6">
    <w:abstractNumId w:val="7"/>
  </w:num>
  <w:num w:numId="7">
    <w:abstractNumId w:val="15"/>
  </w:num>
  <w:num w:numId="8">
    <w:abstractNumId w:val="18"/>
  </w:num>
  <w:num w:numId="9">
    <w:abstractNumId w:val="22"/>
  </w:num>
  <w:num w:numId="10">
    <w:abstractNumId w:val="12"/>
  </w:num>
  <w:num w:numId="11">
    <w:abstractNumId w:val="9"/>
  </w:num>
  <w:num w:numId="12">
    <w:abstractNumId w:val="21"/>
  </w:num>
  <w:num w:numId="13">
    <w:abstractNumId w:val="13"/>
  </w:num>
  <w:num w:numId="14">
    <w:abstractNumId w:val="2"/>
  </w:num>
  <w:num w:numId="15">
    <w:abstractNumId w:val="11"/>
  </w:num>
  <w:num w:numId="16">
    <w:abstractNumId w:val="14"/>
  </w:num>
  <w:num w:numId="17">
    <w:abstractNumId w:val="17"/>
  </w:num>
  <w:num w:numId="18">
    <w:abstractNumId w:val="19"/>
  </w:num>
  <w:num w:numId="19">
    <w:abstractNumId w:val="1"/>
  </w:num>
  <w:num w:numId="20">
    <w:abstractNumId w:val="8"/>
  </w:num>
  <w:num w:numId="21">
    <w:abstractNumId w:val="0"/>
  </w:num>
  <w:num w:numId="22">
    <w:abstractNumId w:val="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00B"/>
    <w:rsid w:val="0001400B"/>
    <w:rsid w:val="00043DA9"/>
    <w:rsid w:val="001E0E33"/>
    <w:rsid w:val="00B13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38EAA4-4DC1-470C-BE1D-E747D40A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0E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0E33"/>
    <w:rPr>
      <w:sz w:val="18"/>
      <w:szCs w:val="18"/>
    </w:rPr>
  </w:style>
  <w:style w:type="paragraph" w:styleId="a4">
    <w:name w:val="footer"/>
    <w:basedOn w:val="a"/>
    <w:link w:val="Char0"/>
    <w:uiPriority w:val="99"/>
    <w:unhideWhenUsed/>
    <w:rsid w:val="001E0E33"/>
    <w:pPr>
      <w:tabs>
        <w:tab w:val="center" w:pos="4153"/>
        <w:tab w:val="right" w:pos="8306"/>
      </w:tabs>
      <w:snapToGrid w:val="0"/>
      <w:jc w:val="left"/>
    </w:pPr>
    <w:rPr>
      <w:sz w:val="18"/>
      <w:szCs w:val="18"/>
    </w:rPr>
  </w:style>
  <w:style w:type="character" w:customStyle="1" w:styleId="Char0">
    <w:name w:val="页脚 Char"/>
    <w:basedOn w:val="a0"/>
    <w:link w:val="a4"/>
    <w:uiPriority w:val="99"/>
    <w:rsid w:val="001E0E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1730</Words>
  <Characters>9861</Characters>
  <Application>Microsoft Office Word</Application>
  <DocSecurity>0</DocSecurity>
  <Lines>82</Lines>
  <Paragraphs>23</Paragraphs>
  <ScaleCrop>false</ScaleCrop>
  <Company/>
  <LinksUpToDate>false</LinksUpToDate>
  <CharactersWithSpaces>11568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2026-02-28T01:58:00Z</dcterms:created>
  <dcterms:modified xsi:type="dcterms:W3CDTF">2026-02-28T01:59:00Z</dcterms:modified>
</cp:coreProperties>
</file>